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4CB1A" w14:textId="7830D643" w:rsidR="001F446B" w:rsidRDefault="001F446B" w:rsidP="00780CDF">
      <w:pPr>
        <w:shd w:val="clear" w:color="auto" w:fill="FFFFFF"/>
        <w:spacing w:after="120" w:line="240" w:lineRule="auto"/>
        <w:jc w:val="center"/>
        <w:outlineLvl w:val="0"/>
        <w:rPr>
          <w:rFonts w:asciiTheme="majorHAnsi" w:eastAsia="Times New Roman" w:hAnsiTheme="majorHAnsi" w:cstheme="majorHAnsi"/>
          <w:b/>
          <w:color w:val="000000"/>
          <w:sz w:val="28"/>
          <w:szCs w:val="28"/>
        </w:rPr>
      </w:pPr>
      <w:r w:rsidRPr="00FC7CF4">
        <w:rPr>
          <w:rFonts w:asciiTheme="majorHAnsi" w:eastAsia="Times New Roman" w:hAnsiTheme="majorHAnsi" w:cstheme="majorHAnsi"/>
          <w:b/>
          <w:color w:val="000000"/>
          <w:sz w:val="28"/>
          <w:szCs w:val="28"/>
        </w:rPr>
        <w:t xml:space="preserve">Phased Retirement Program for </w:t>
      </w:r>
      <w:r w:rsidR="004D49E1" w:rsidRPr="00FC7CF4">
        <w:rPr>
          <w:rFonts w:asciiTheme="majorHAnsi" w:eastAsia="Times New Roman" w:hAnsiTheme="majorHAnsi" w:cstheme="majorHAnsi"/>
          <w:b/>
          <w:color w:val="000000"/>
          <w:sz w:val="28"/>
          <w:szCs w:val="28"/>
        </w:rPr>
        <w:t xml:space="preserve">UUP </w:t>
      </w:r>
      <w:r w:rsidR="00D64AB7" w:rsidRPr="00FC7CF4">
        <w:rPr>
          <w:rFonts w:asciiTheme="majorHAnsi" w:eastAsia="Times New Roman" w:hAnsiTheme="majorHAnsi" w:cstheme="majorHAnsi"/>
          <w:b/>
          <w:color w:val="000000"/>
          <w:sz w:val="28"/>
          <w:szCs w:val="28"/>
        </w:rPr>
        <w:t xml:space="preserve">and Management Confidential </w:t>
      </w:r>
      <w:r w:rsidR="004D49E1" w:rsidRPr="00FC7CF4">
        <w:rPr>
          <w:rFonts w:asciiTheme="majorHAnsi" w:eastAsia="Times New Roman" w:hAnsiTheme="majorHAnsi" w:cstheme="majorHAnsi"/>
          <w:b/>
          <w:color w:val="000000"/>
          <w:sz w:val="28"/>
          <w:szCs w:val="28"/>
        </w:rPr>
        <w:t>Employees</w:t>
      </w:r>
      <w:r w:rsidR="00780CDF" w:rsidRPr="00FC7CF4">
        <w:rPr>
          <w:rFonts w:asciiTheme="majorHAnsi" w:eastAsia="Times New Roman" w:hAnsiTheme="majorHAnsi" w:cstheme="majorHAnsi"/>
          <w:b/>
          <w:color w:val="000000"/>
          <w:sz w:val="28"/>
          <w:szCs w:val="28"/>
        </w:rPr>
        <w:t xml:space="preserve"> </w:t>
      </w:r>
    </w:p>
    <w:p w14:paraId="0498D3A3" w14:textId="77777777" w:rsidR="00D162F5" w:rsidRPr="00FC7CF4" w:rsidRDefault="00D162F5" w:rsidP="00780CDF">
      <w:pPr>
        <w:shd w:val="clear" w:color="auto" w:fill="FFFFFF"/>
        <w:spacing w:after="120" w:line="240" w:lineRule="auto"/>
        <w:jc w:val="center"/>
        <w:outlineLvl w:val="0"/>
        <w:rPr>
          <w:rFonts w:asciiTheme="majorHAnsi" w:eastAsia="Times New Roman" w:hAnsiTheme="majorHAnsi" w:cstheme="majorHAnsi"/>
          <w:b/>
          <w:sz w:val="28"/>
          <w:szCs w:val="28"/>
        </w:rPr>
      </w:pPr>
    </w:p>
    <w:p w14:paraId="04E649C5" w14:textId="293B7E33" w:rsidR="00165613" w:rsidRDefault="007213CF" w:rsidP="006B5B47">
      <w:p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Farmingdale State College</w:t>
      </w:r>
      <w:r w:rsidR="00771C96" w:rsidRPr="00FC7CF4">
        <w:rPr>
          <w:rFonts w:asciiTheme="majorHAnsi" w:eastAsia="Times New Roman" w:hAnsiTheme="majorHAnsi" w:cstheme="majorHAnsi"/>
          <w:color w:val="000000"/>
          <w:sz w:val="24"/>
          <w:szCs w:val="24"/>
        </w:rPr>
        <w:t xml:space="preserve"> </w:t>
      </w:r>
      <w:r w:rsidRPr="00FC7CF4">
        <w:rPr>
          <w:rFonts w:asciiTheme="majorHAnsi" w:eastAsia="Times New Roman" w:hAnsiTheme="majorHAnsi" w:cstheme="majorHAnsi"/>
          <w:color w:val="000000"/>
          <w:sz w:val="24"/>
          <w:szCs w:val="24"/>
        </w:rPr>
        <w:t xml:space="preserve">is </w:t>
      </w:r>
      <w:r w:rsidR="00771C96" w:rsidRPr="00FC7CF4">
        <w:rPr>
          <w:rFonts w:asciiTheme="majorHAnsi" w:eastAsia="Times New Roman" w:hAnsiTheme="majorHAnsi" w:cstheme="majorHAnsi"/>
          <w:color w:val="000000"/>
          <w:sz w:val="24"/>
          <w:szCs w:val="24"/>
        </w:rPr>
        <w:t>offer</w:t>
      </w:r>
      <w:r w:rsidRPr="00FC7CF4">
        <w:rPr>
          <w:rFonts w:asciiTheme="majorHAnsi" w:eastAsia="Times New Roman" w:hAnsiTheme="majorHAnsi" w:cstheme="majorHAnsi"/>
          <w:color w:val="000000"/>
          <w:sz w:val="24"/>
          <w:szCs w:val="24"/>
        </w:rPr>
        <w:t>ing</w:t>
      </w:r>
      <w:r w:rsidR="00771C96" w:rsidRPr="00FC7CF4">
        <w:rPr>
          <w:rFonts w:asciiTheme="majorHAnsi" w:eastAsia="Times New Roman" w:hAnsiTheme="majorHAnsi" w:cstheme="majorHAnsi"/>
          <w:color w:val="000000"/>
          <w:sz w:val="24"/>
          <w:szCs w:val="24"/>
        </w:rPr>
        <w:t xml:space="preserve"> a</w:t>
      </w:r>
      <w:r w:rsidR="005D71D1" w:rsidRPr="00FC7CF4">
        <w:rPr>
          <w:rFonts w:asciiTheme="majorHAnsi" w:eastAsia="Times New Roman" w:hAnsiTheme="majorHAnsi" w:cstheme="majorHAnsi"/>
          <w:color w:val="000000"/>
          <w:sz w:val="24"/>
          <w:szCs w:val="24"/>
        </w:rPr>
        <w:t xml:space="preserve"> voluntary</w:t>
      </w:r>
      <w:r w:rsidR="00771C96" w:rsidRPr="00FC7CF4">
        <w:rPr>
          <w:rFonts w:asciiTheme="majorHAnsi" w:eastAsia="Times New Roman" w:hAnsiTheme="majorHAnsi" w:cstheme="majorHAnsi"/>
          <w:color w:val="000000"/>
          <w:sz w:val="24"/>
          <w:szCs w:val="24"/>
        </w:rPr>
        <w:t xml:space="preserve"> Phased Retirement Program for Full-time UUP </w:t>
      </w:r>
      <w:r w:rsidR="00C3753C" w:rsidRPr="00FC7CF4">
        <w:rPr>
          <w:rFonts w:asciiTheme="majorHAnsi" w:eastAsia="Times New Roman" w:hAnsiTheme="majorHAnsi" w:cstheme="majorHAnsi"/>
          <w:color w:val="000000"/>
          <w:sz w:val="24"/>
          <w:szCs w:val="24"/>
        </w:rPr>
        <w:t xml:space="preserve">Faculty, </w:t>
      </w:r>
      <w:r w:rsidR="00D85BA4">
        <w:rPr>
          <w:rFonts w:asciiTheme="majorHAnsi" w:eastAsia="Times New Roman" w:hAnsiTheme="majorHAnsi" w:cstheme="majorHAnsi"/>
          <w:color w:val="000000"/>
          <w:sz w:val="24"/>
          <w:szCs w:val="24"/>
        </w:rPr>
        <w:t>P</w:t>
      </w:r>
      <w:r w:rsidR="00C3753C" w:rsidRPr="00FC7CF4">
        <w:rPr>
          <w:rFonts w:asciiTheme="majorHAnsi" w:eastAsia="Times New Roman" w:hAnsiTheme="majorHAnsi" w:cstheme="majorHAnsi"/>
          <w:color w:val="000000"/>
          <w:sz w:val="24"/>
          <w:szCs w:val="24"/>
        </w:rPr>
        <w:t>rofessional</w:t>
      </w:r>
      <w:r w:rsidR="00D64AB7" w:rsidRPr="00FC7CF4">
        <w:rPr>
          <w:rFonts w:asciiTheme="majorHAnsi" w:eastAsia="Times New Roman" w:hAnsiTheme="majorHAnsi" w:cstheme="majorHAnsi"/>
          <w:color w:val="000000"/>
          <w:sz w:val="24"/>
          <w:szCs w:val="24"/>
        </w:rPr>
        <w:t>, and Management Confidential</w:t>
      </w:r>
      <w:r w:rsidR="00771C96" w:rsidRPr="00FC7CF4">
        <w:rPr>
          <w:rFonts w:asciiTheme="majorHAnsi" w:eastAsia="Times New Roman" w:hAnsiTheme="majorHAnsi" w:cstheme="majorHAnsi"/>
          <w:color w:val="000000"/>
          <w:sz w:val="24"/>
          <w:szCs w:val="24"/>
        </w:rPr>
        <w:t xml:space="preserve"> employees</w:t>
      </w:r>
      <w:r w:rsidR="00F42B69">
        <w:rPr>
          <w:rFonts w:asciiTheme="majorHAnsi" w:eastAsia="Times New Roman" w:hAnsiTheme="majorHAnsi" w:cstheme="majorHAnsi"/>
          <w:color w:val="000000"/>
          <w:sz w:val="24"/>
          <w:szCs w:val="24"/>
        </w:rPr>
        <w:t xml:space="preserve">. </w:t>
      </w:r>
      <w:r w:rsidR="00165613" w:rsidRPr="00165613">
        <w:rPr>
          <w:rFonts w:asciiTheme="majorHAnsi" w:eastAsia="Times New Roman" w:hAnsiTheme="majorHAnsi" w:cstheme="majorHAnsi"/>
          <w:color w:val="000000"/>
          <w:sz w:val="24"/>
          <w:szCs w:val="24"/>
        </w:rPr>
        <w:t>This program allows eligible employees the opportunity to transition into retirement by working at a reduced FTE of 50% for six months for a professional employee and one semester for faculty.</w:t>
      </w:r>
    </w:p>
    <w:p w14:paraId="1ADEF534" w14:textId="18598B52" w:rsidR="00165613" w:rsidRDefault="00165613" w:rsidP="006B5B47">
      <w:pPr>
        <w:shd w:val="clear" w:color="auto" w:fill="FFFFFF"/>
        <w:spacing w:after="120" w:line="240" w:lineRule="auto"/>
        <w:rPr>
          <w:rFonts w:asciiTheme="majorHAnsi" w:hAnsiTheme="majorHAnsi" w:cstheme="majorHAnsi"/>
          <w:snapToGrid w:val="0"/>
          <w:sz w:val="24"/>
          <w:szCs w:val="24"/>
        </w:rPr>
      </w:pPr>
      <w:r w:rsidRPr="00165613">
        <w:rPr>
          <w:rFonts w:asciiTheme="majorHAnsi" w:hAnsiTheme="majorHAnsi" w:cstheme="majorHAnsi"/>
          <w:sz w:val="24"/>
          <w:szCs w:val="24"/>
        </w:rPr>
        <w:t>Fifty percent (50%) of faculty workload will be considered teaching six (6) credit hours for the semester.</w:t>
      </w:r>
      <w:r w:rsidRPr="00165613">
        <w:rPr>
          <w:rFonts w:asciiTheme="majorHAnsi" w:eastAsia="Times New Roman" w:hAnsiTheme="majorHAnsi" w:cstheme="majorHAnsi"/>
          <w:color w:val="000000"/>
          <w:sz w:val="24"/>
          <w:szCs w:val="24"/>
        </w:rPr>
        <w:t xml:space="preserve"> </w:t>
      </w:r>
      <w:r w:rsidRPr="00165613">
        <w:rPr>
          <w:rFonts w:asciiTheme="majorHAnsi" w:hAnsiTheme="majorHAnsi" w:cstheme="majorHAnsi"/>
          <w:sz w:val="24"/>
          <w:szCs w:val="24"/>
        </w:rPr>
        <w:t>T</w:t>
      </w:r>
      <w:r w:rsidRPr="00165613">
        <w:rPr>
          <w:rFonts w:asciiTheme="majorHAnsi" w:hAnsiTheme="majorHAnsi" w:cstheme="majorHAnsi"/>
          <w:spacing w:val="1"/>
          <w:sz w:val="24"/>
          <w:szCs w:val="24"/>
        </w:rPr>
        <w:t>h</w:t>
      </w:r>
      <w:r w:rsidRPr="00165613">
        <w:rPr>
          <w:rFonts w:asciiTheme="majorHAnsi" w:hAnsiTheme="majorHAnsi" w:cstheme="majorHAnsi"/>
          <w:sz w:val="24"/>
          <w:szCs w:val="24"/>
        </w:rPr>
        <w:t>ere</w:t>
      </w:r>
      <w:r w:rsidRPr="00165613">
        <w:rPr>
          <w:rFonts w:asciiTheme="majorHAnsi" w:hAnsiTheme="majorHAnsi" w:cstheme="majorHAnsi"/>
          <w:spacing w:val="-6"/>
          <w:sz w:val="24"/>
          <w:szCs w:val="24"/>
        </w:rPr>
        <w:t xml:space="preserve"> </w:t>
      </w:r>
      <w:r w:rsidRPr="00165613">
        <w:rPr>
          <w:rFonts w:asciiTheme="majorHAnsi" w:hAnsiTheme="majorHAnsi" w:cstheme="majorHAnsi"/>
          <w:sz w:val="24"/>
          <w:szCs w:val="24"/>
        </w:rPr>
        <w:t>wi</w:t>
      </w:r>
      <w:r w:rsidRPr="00165613">
        <w:rPr>
          <w:rFonts w:asciiTheme="majorHAnsi" w:hAnsiTheme="majorHAnsi" w:cstheme="majorHAnsi"/>
          <w:spacing w:val="-1"/>
          <w:sz w:val="24"/>
          <w:szCs w:val="24"/>
        </w:rPr>
        <w:t>l</w:t>
      </w:r>
      <w:r w:rsidRPr="00165613">
        <w:rPr>
          <w:rFonts w:asciiTheme="majorHAnsi" w:hAnsiTheme="majorHAnsi" w:cstheme="majorHAnsi"/>
          <w:sz w:val="24"/>
          <w:szCs w:val="24"/>
        </w:rPr>
        <w:t>l</w:t>
      </w:r>
      <w:r w:rsidRPr="00165613">
        <w:rPr>
          <w:rFonts w:asciiTheme="majorHAnsi" w:hAnsiTheme="majorHAnsi" w:cstheme="majorHAnsi"/>
          <w:spacing w:val="-4"/>
          <w:sz w:val="24"/>
          <w:szCs w:val="24"/>
        </w:rPr>
        <w:t xml:space="preserve"> </w:t>
      </w:r>
      <w:r w:rsidRPr="00165613">
        <w:rPr>
          <w:rFonts w:asciiTheme="majorHAnsi" w:hAnsiTheme="majorHAnsi" w:cstheme="majorHAnsi"/>
          <w:sz w:val="24"/>
          <w:szCs w:val="24"/>
        </w:rPr>
        <w:t>be</w:t>
      </w:r>
      <w:r w:rsidRPr="00165613">
        <w:rPr>
          <w:rFonts w:asciiTheme="majorHAnsi" w:hAnsiTheme="majorHAnsi" w:cstheme="majorHAnsi"/>
          <w:spacing w:val="-1"/>
          <w:sz w:val="24"/>
          <w:szCs w:val="24"/>
        </w:rPr>
        <w:t xml:space="preserve"> </w:t>
      </w:r>
      <w:r w:rsidRPr="00165613">
        <w:rPr>
          <w:rFonts w:asciiTheme="majorHAnsi" w:hAnsiTheme="majorHAnsi" w:cstheme="majorHAnsi"/>
          <w:sz w:val="24"/>
          <w:szCs w:val="24"/>
        </w:rPr>
        <w:t>no</w:t>
      </w:r>
      <w:r w:rsidRPr="00165613">
        <w:rPr>
          <w:rFonts w:asciiTheme="majorHAnsi" w:hAnsiTheme="majorHAnsi" w:cstheme="majorHAnsi"/>
          <w:spacing w:val="-5"/>
          <w:sz w:val="24"/>
          <w:szCs w:val="24"/>
        </w:rPr>
        <w:t xml:space="preserve"> </w:t>
      </w:r>
      <w:r w:rsidRPr="00165613">
        <w:rPr>
          <w:rFonts w:asciiTheme="majorHAnsi" w:hAnsiTheme="majorHAnsi" w:cstheme="majorHAnsi"/>
          <w:sz w:val="24"/>
          <w:szCs w:val="24"/>
        </w:rPr>
        <w:t>exp</w:t>
      </w:r>
      <w:r w:rsidRPr="00165613">
        <w:rPr>
          <w:rFonts w:asciiTheme="majorHAnsi" w:hAnsiTheme="majorHAnsi" w:cstheme="majorHAnsi"/>
          <w:spacing w:val="3"/>
          <w:sz w:val="24"/>
          <w:szCs w:val="24"/>
        </w:rPr>
        <w:t>e</w:t>
      </w:r>
      <w:r w:rsidRPr="00165613">
        <w:rPr>
          <w:rFonts w:asciiTheme="majorHAnsi" w:hAnsiTheme="majorHAnsi" w:cstheme="majorHAnsi"/>
          <w:spacing w:val="-1"/>
          <w:sz w:val="24"/>
          <w:szCs w:val="24"/>
        </w:rPr>
        <w:t>c</w:t>
      </w:r>
      <w:r w:rsidRPr="00165613">
        <w:rPr>
          <w:rFonts w:asciiTheme="majorHAnsi" w:hAnsiTheme="majorHAnsi" w:cstheme="majorHAnsi"/>
          <w:sz w:val="24"/>
          <w:szCs w:val="24"/>
        </w:rPr>
        <w:t>ta</w:t>
      </w:r>
      <w:r w:rsidRPr="00165613">
        <w:rPr>
          <w:rFonts w:asciiTheme="majorHAnsi" w:hAnsiTheme="majorHAnsi" w:cstheme="majorHAnsi"/>
          <w:spacing w:val="1"/>
          <w:sz w:val="24"/>
          <w:szCs w:val="24"/>
        </w:rPr>
        <w:t>t</w:t>
      </w:r>
      <w:r w:rsidRPr="00165613">
        <w:rPr>
          <w:rFonts w:asciiTheme="majorHAnsi" w:hAnsiTheme="majorHAnsi" w:cstheme="majorHAnsi"/>
          <w:spacing w:val="-1"/>
          <w:sz w:val="24"/>
          <w:szCs w:val="24"/>
        </w:rPr>
        <w:t>i</w:t>
      </w:r>
      <w:r w:rsidRPr="00165613">
        <w:rPr>
          <w:rFonts w:asciiTheme="majorHAnsi" w:hAnsiTheme="majorHAnsi" w:cstheme="majorHAnsi"/>
          <w:sz w:val="24"/>
          <w:szCs w:val="24"/>
        </w:rPr>
        <w:t>on</w:t>
      </w:r>
      <w:r w:rsidRPr="00165613">
        <w:rPr>
          <w:rFonts w:asciiTheme="majorHAnsi" w:hAnsiTheme="majorHAnsi" w:cstheme="majorHAnsi"/>
          <w:spacing w:val="-12"/>
          <w:sz w:val="24"/>
          <w:szCs w:val="24"/>
        </w:rPr>
        <w:t xml:space="preserve"> </w:t>
      </w:r>
      <w:r w:rsidRPr="00165613">
        <w:rPr>
          <w:rFonts w:asciiTheme="majorHAnsi" w:hAnsiTheme="majorHAnsi" w:cstheme="majorHAnsi"/>
          <w:spacing w:val="2"/>
          <w:sz w:val="24"/>
          <w:szCs w:val="24"/>
        </w:rPr>
        <w:t>o</w:t>
      </w:r>
      <w:r w:rsidRPr="00165613">
        <w:rPr>
          <w:rFonts w:asciiTheme="majorHAnsi" w:hAnsiTheme="majorHAnsi" w:cstheme="majorHAnsi"/>
          <w:sz w:val="24"/>
          <w:szCs w:val="24"/>
        </w:rPr>
        <w:t>f</w:t>
      </w:r>
      <w:r w:rsidRPr="00165613">
        <w:rPr>
          <w:rFonts w:asciiTheme="majorHAnsi" w:hAnsiTheme="majorHAnsi" w:cstheme="majorHAnsi"/>
          <w:spacing w:val="-2"/>
          <w:sz w:val="24"/>
          <w:szCs w:val="24"/>
        </w:rPr>
        <w:t xml:space="preserve"> </w:t>
      </w:r>
      <w:r w:rsidRPr="00165613">
        <w:rPr>
          <w:rFonts w:asciiTheme="majorHAnsi" w:hAnsiTheme="majorHAnsi" w:cstheme="majorHAnsi"/>
          <w:spacing w:val="-1"/>
          <w:sz w:val="24"/>
          <w:szCs w:val="24"/>
        </w:rPr>
        <w:t>c</w:t>
      </w:r>
      <w:r w:rsidRPr="00165613">
        <w:rPr>
          <w:rFonts w:asciiTheme="majorHAnsi" w:hAnsiTheme="majorHAnsi" w:cstheme="majorHAnsi"/>
          <w:spacing w:val="2"/>
          <w:sz w:val="24"/>
          <w:szCs w:val="24"/>
        </w:rPr>
        <w:t>o</w:t>
      </w:r>
      <w:r w:rsidRPr="00165613">
        <w:rPr>
          <w:rFonts w:asciiTheme="majorHAnsi" w:hAnsiTheme="majorHAnsi" w:cstheme="majorHAnsi"/>
          <w:spacing w:val="-1"/>
          <w:sz w:val="24"/>
          <w:szCs w:val="24"/>
        </w:rPr>
        <w:t>mm</w:t>
      </w:r>
      <w:r w:rsidRPr="00165613">
        <w:rPr>
          <w:rFonts w:asciiTheme="majorHAnsi" w:hAnsiTheme="majorHAnsi" w:cstheme="majorHAnsi"/>
          <w:spacing w:val="1"/>
          <w:sz w:val="24"/>
          <w:szCs w:val="24"/>
        </w:rPr>
        <w:t>i</w:t>
      </w:r>
      <w:r w:rsidRPr="00165613">
        <w:rPr>
          <w:rFonts w:asciiTheme="majorHAnsi" w:hAnsiTheme="majorHAnsi" w:cstheme="majorHAnsi"/>
          <w:sz w:val="24"/>
          <w:szCs w:val="24"/>
        </w:rPr>
        <w:t>t</w:t>
      </w:r>
      <w:r w:rsidRPr="00165613">
        <w:rPr>
          <w:rFonts w:asciiTheme="majorHAnsi" w:hAnsiTheme="majorHAnsi" w:cstheme="majorHAnsi"/>
          <w:spacing w:val="-1"/>
          <w:sz w:val="24"/>
          <w:szCs w:val="24"/>
        </w:rPr>
        <w:t>t</w:t>
      </w:r>
      <w:r w:rsidRPr="00165613">
        <w:rPr>
          <w:rFonts w:asciiTheme="majorHAnsi" w:hAnsiTheme="majorHAnsi" w:cstheme="majorHAnsi"/>
          <w:sz w:val="24"/>
          <w:szCs w:val="24"/>
        </w:rPr>
        <w:t>ee</w:t>
      </w:r>
      <w:r w:rsidRPr="00165613">
        <w:rPr>
          <w:rFonts w:asciiTheme="majorHAnsi" w:hAnsiTheme="majorHAnsi" w:cstheme="majorHAnsi"/>
          <w:spacing w:val="-8"/>
          <w:sz w:val="24"/>
          <w:szCs w:val="24"/>
        </w:rPr>
        <w:t xml:space="preserve"> </w:t>
      </w:r>
      <w:r w:rsidRPr="00165613">
        <w:rPr>
          <w:rFonts w:asciiTheme="majorHAnsi" w:hAnsiTheme="majorHAnsi" w:cstheme="majorHAnsi"/>
          <w:sz w:val="24"/>
          <w:szCs w:val="24"/>
        </w:rPr>
        <w:t>work</w:t>
      </w:r>
      <w:r w:rsidRPr="00165613">
        <w:rPr>
          <w:rFonts w:asciiTheme="majorHAnsi" w:hAnsiTheme="majorHAnsi" w:cstheme="majorHAnsi"/>
          <w:spacing w:val="-5"/>
          <w:sz w:val="24"/>
          <w:szCs w:val="24"/>
        </w:rPr>
        <w:t xml:space="preserve"> </w:t>
      </w:r>
      <w:r w:rsidRPr="00165613">
        <w:rPr>
          <w:rFonts w:asciiTheme="majorHAnsi" w:hAnsiTheme="majorHAnsi" w:cstheme="majorHAnsi"/>
          <w:spacing w:val="2"/>
          <w:sz w:val="24"/>
          <w:szCs w:val="24"/>
        </w:rPr>
        <w:t>o</w:t>
      </w:r>
      <w:r w:rsidRPr="00165613">
        <w:rPr>
          <w:rFonts w:asciiTheme="majorHAnsi" w:hAnsiTheme="majorHAnsi" w:cstheme="majorHAnsi"/>
          <w:sz w:val="24"/>
          <w:szCs w:val="24"/>
        </w:rPr>
        <w:t>r</w:t>
      </w:r>
      <w:r w:rsidRPr="00165613">
        <w:rPr>
          <w:rFonts w:asciiTheme="majorHAnsi" w:hAnsiTheme="majorHAnsi" w:cstheme="majorHAnsi"/>
          <w:spacing w:val="-3"/>
          <w:sz w:val="24"/>
          <w:szCs w:val="24"/>
        </w:rPr>
        <w:t xml:space="preserve"> </w:t>
      </w:r>
      <w:r w:rsidRPr="00165613">
        <w:rPr>
          <w:rFonts w:asciiTheme="majorHAnsi" w:hAnsiTheme="majorHAnsi" w:cstheme="majorHAnsi"/>
          <w:sz w:val="24"/>
          <w:szCs w:val="24"/>
        </w:rPr>
        <w:t>o</w:t>
      </w:r>
      <w:r w:rsidRPr="00165613">
        <w:rPr>
          <w:rFonts w:asciiTheme="majorHAnsi" w:hAnsiTheme="majorHAnsi" w:cstheme="majorHAnsi"/>
          <w:spacing w:val="-1"/>
          <w:sz w:val="24"/>
          <w:szCs w:val="24"/>
        </w:rPr>
        <w:t>t</w:t>
      </w:r>
      <w:r w:rsidRPr="00165613">
        <w:rPr>
          <w:rFonts w:asciiTheme="majorHAnsi" w:hAnsiTheme="majorHAnsi" w:cstheme="majorHAnsi"/>
          <w:sz w:val="24"/>
          <w:szCs w:val="24"/>
        </w:rPr>
        <w:t>h</w:t>
      </w:r>
      <w:r w:rsidRPr="00165613">
        <w:rPr>
          <w:rFonts w:asciiTheme="majorHAnsi" w:hAnsiTheme="majorHAnsi" w:cstheme="majorHAnsi"/>
          <w:spacing w:val="1"/>
          <w:sz w:val="24"/>
          <w:szCs w:val="24"/>
        </w:rPr>
        <w:t>e</w:t>
      </w:r>
      <w:r w:rsidRPr="00165613">
        <w:rPr>
          <w:rFonts w:asciiTheme="majorHAnsi" w:hAnsiTheme="majorHAnsi" w:cstheme="majorHAnsi"/>
          <w:sz w:val="24"/>
          <w:szCs w:val="24"/>
        </w:rPr>
        <w:t>r s</w:t>
      </w:r>
      <w:r w:rsidRPr="00165613">
        <w:rPr>
          <w:rFonts w:asciiTheme="majorHAnsi" w:hAnsiTheme="majorHAnsi" w:cstheme="majorHAnsi"/>
          <w:spacing w:val="1"/>
          <w:sz w:val="24"/>
          <w:szCs w:val="24"/>
        </w:rPr>
        <w:t>e</w:t>
      </w:r>
      <w:r w:rsidRPr="00165613">
        <w:rPr>
          <w:rFonts w:asciiTheme="majorHAnsi" w:hAnsiTheme="majorHAnsi" w:cstheme="majorHAnsi"/>
          <w:sz w:val="24"/>
          <w:szCs w:val="24"/>
        </w:rPr>
        <w:t>rv</w:t>
      </w:r>
      <w:r w:rsidRPr="00165613">
        <w:rPr>
          <w:rFonts w:asciiTheme="majorHAnsi" w:hAnsiTheme="majorHAnsi" w:cstheme="majorHAnsi"/>
          <w:spacing w:val="-1"/>
          <w:sz w:val="24"/>
          <w:szCs w:val="24"/>
        </w:rPr>
        <w:t>ic</w:t>
      </w:r>
      <w:r w:rsidRPr="00165613">
        <w:rPr>
          <w:rFonts w:asciiTheme="majorHAnsi" w:hAnsiTheme="majorHAnsi" w:cstheme="majorHAnsi"/>
          <w:spacing w:val="1"/>
          <w:sz w:val="24"/>
          <w:szCs w:val="24"/>
        </w:rPr>
        <w:t>e</w:t>
      </w:r>
      <w:r w:rsidRPr="00165613">
        <w:rPr>
          <w:rFonts w:asciiTheme="majorHAnsi" w:hAnsiTheme="majorHAnsi" w:cstheme="majorHAnsi"/>
          <w:spacing w:val="-1"/>
          <w:sz w:val="24"/>
          <w:szCs w:val="24"/>
        </w:rPr>
        <w:t>-</w:t>
      </w:r>
      <w:r w:rsidRPr="00165613">
        <w:rPr>
          <w:rFonts w:asciiTheme="majorHAnsi" w:hAnsiTheme="majorHAnsi" w:cstheme="majorHAnsi"/>
          <w:sz w:val="24"/>
          <w:szCs w:val="24"/>
        </w:rPr>
        <w:t>rela</w:t>
      </w:r>
      <w:r w:rsidRPr="00165613">
        <w:rPr>
          <w:rFonts w:asciiTheme="majorHAnsi" w:hAnsiTheme="majorHAnsi" w:cstheme="majorHAnsi"/>
          <w:spacing w:val="-1"/>
          <w:sz w:val="24"/>
          <w:szCs w:val="24"/>
        </w:rPr>
        <w:t>t</w:t>
      </w:r>
      <w:r w:rsidRPr="00165613">
        <w:rPr>
          <w:rFonts w:asciiTheme="majorHAnsi" w:hAnsiTheme="majorHAnsi" w:cstheme="majorHAnsi"/>
          <w:sz w:val="24"/>
          <w:szCs w:val="24"/>
        </w:rPr>
        <w:t>ed</w:t>
      </w:r>
      <w:r w:rsidRPr="00165613">
        <w:rPr>
          <w:rFonts w:asciiTheme="majorHAnsi" w:hAnsiTheme="majorHAnsi" w:cstheme="majorHAnsi"/>
          <w:spacing w:val="-12"/>
          <w:sz w:val="24"/>
          <w:szCs w:val="24"/>
        </w:rPr>
        <w:t xml:space="preserve"> </w:t>
      </w:r>
      <w:r w:rsidRPr="00165613">
        <w:rPr>
          <w:rFonts w:asciiTheme="majorHAnsi" w:hAnsiTheme="majorHAnsi" w:cstheme="majorHAnsi"/>
          <w:sz w:val="24"/>
          <w:szCs w:val="24"/>
        </w:rPr>
        <w:t>ob</w:t>
      </w:r>
      <w:r w:rsidRPr="00165613">
        <w:rPr>
          <w:rFonts w:asciiTheme="majorHAnsi" w:hAnsiTheme="majorHAnsi" w:cstheme="majorHAnsi"/>
          <w:spacing w:val="-1"/>
          <w:sz w:val="24"/>
          <w:szCs w:val="24"/>
        </w:rPr>
        <w:t>li</w:t>
      </w:r>
      <w:r w:rsidRPr="00165613">
        <w:rPr>
          <w:rFonts w:asciiTheme="majorHAnsi" w:hAnsiTheme="majorHAnsi" w:cstheme="majorHAnsi"/>
          <w:sz w:val="24"/>
          <w:szCs w:val="24"/>
        </w:rPr>
        <w:t>g</w:t>
      </w:r>
      <w:r w:rsidRPr="00165613">
        <w:rPr>
          <w:rFonts w:asciiTheme="majorHAnsi" w:hAnsiTheme="majorHAnsi" w:cstheme="majorHAnsi"/>
          <w:spacing w:val="2"/>
          <w:sz w:val="24"/>
          <w:szCs w:val="24"/>
        </w:rPr>
        <w:t>a</w:t>
      </w:r>
      <w:r w:rsidRPr="00165613">
        <w:rPr>
          <w:rFonts w:asciiTheme="majorHAnsi" w:hAnsiTheme="majorHAnsi" w:cstheme="majorHAnsi"/>
          <w:sz w:val="24"/>
          <w:szCs w:val="24"/>
        </w:rPr>
        <w:t>t</w:t>
      </w:r>
      <w:r w:rsidRPr="00165613">
        <w:rPr>
          <w:rFonts w:asciiTheme="majorHAnsi" w:hAnsiTheme="majorHAnsi" w:cstheme="majorHAnsi"/>
          <w:spacing w:val="-1"/>
          <w:sz w:val="24"/>
          <w:szCs w:val="24"/>
        </w:rPr>
        <w:t>i</w:t>
      </w:r>
      <w:r w:rsidRPr="00165613">
        <w:rPr>
          <w:rFonts w:asciiTheme="majorHAnsi" w:hAnsiTheme="majorHAnsi" w:cstheme="majorHAnsi"/>
          <w:spacing w:val="2"/>
          <w:sz w:val="24"/>
          <w:szCs w:val="24"/>
        </w:rPr>
        <w:t>o</w:t>
      </w:r>
      <w:r w:rsidRPr="00165613">
        <w:rPr>
          <w:rFonts w:asciiTheme="majorHAnsi" w:hAnsiTheme="majorHAnsi" w:cstheme="majorHAnsi"/>
          <w:sz w:val="24"/>
          <w:szCs w:val="24"/>
        </w:rPr>
        <w:t>ns</w:t>
      </w:r>
      <w:r w:rsidR="00D85BA4">
        <w:rPr>
          <w:rFonts w:asciiTheme="majorHAnsi" w:hAnsiTheme="majorHAnsi" w:cstheme="majorHAnsi"/>
          <w:sz w:val="24"/>
          <w:szCs w:val="24"/>
        </w:rPr>
        <w:t xml:space="preserve"> for faculty</w:t>
      </w:r>
      <w:r w:rsidRPr="00165613">
        <w:rPr>
          <w:rFonts w:asciiTheme="majorHAnsi" w:hAnsiTheme="majorHAnsi" w:cstheme="majorHAnsi"/>
          <w:sz w:val="24"/>
          <w:szCs w:val="24"/>
        </w:rPr>
        <w:t>.</w:t>
      </w:r>
      <w:r>
        <w:rPr>
          <w:rFonts w:asciiTheme="majorHAnsi" w:hAnsiTheme="majorHAnsi" w:cstheme="majorHAnsi"/>
          <w:sz w:val="24"/>
          <w:szCs w:val="24"/>
        </w:rPr>
        <w:t xml:space="preserve"> </w:t>
      </w:r>
      <w:r w:rsidRPr="00165613">
        <w:rPr>
          <w:rFonts w:asciiTheme="majorHAnsi" w:eastAsia="Times New Roman" w:hAnsiTheme="majorHAnsi" w:cstheme="majorHAnsi"/>
          <w:color w:val="000000"/>
          <w:sz w:val="24"/>
          <w:szCs w:val="24"/>
        </w:rPr>
        <w:t xml:space="preserve">Faculty participating in the phased retirement program for the </w:t>
      </w:r>
      <w:r w:rsidRPr="00165613">
        <w:rPr>
          <w:rFonts w:asciiTheme="majorHAnsi" w:hAnsiTheme="majorHAnsi" w:cstheme="majorHAnsi"/>
          <w:snapToGrid w:val="0"/>
          <w:sz w:val="24"/>
          <w:szCs w:val="24"/>
        </w:rPr>
        <w:t>Fall semester will have a resignation/retirement date of December 31</w:t>
      </w:r>
      <w:r w:rsidRPr="00165613">
        <w:rPr>
          <w:rFonts w:asciiTheme="majorHAnsi" w:hAnsiTheme="majorHAnsi" w:cstheme="majorHAnsi"/>
          <w:snapToGrid w:val="0"/>
          <w:sz w:val="24"/>
          <w:szCs w:val="24"/>
          <w:vertAlign w:val="superscript"/>
        </w:rPr>
        <w:t>st</w:t>
      </w:r>
      <w:r w:rsidRPr="00165613">
        <w:rPr>
          <w:rFonts w:asciiTheme="majorHAnsi" w:hAnsiTheme="majorHAnsi" w:cstheme="majorHAnsi"/>
          <w:snapToGrid w:val="0"/>
          <w:sz w:val="24"/>
          <w:szCs w:val="24"/>
        </w:rPr>
        <w:t xml:space="preserve"> and a resignation/retirement date of August 31</w:t>
      </w:r>
      <w:r w:rsidRPr="00165613">
        <w:rPr>
          <w:rFonts w:asciiTheme="majorHAnsi" w:hAnsiTheme="majorHAnsi" w:cstheme="majorHAnsi"/>
          <w:snapToGrid w:val="0"/>
          <w:sz w:val="24"/>
          <w:szCs w:val="24"/>
          <w:vertAlign w:val="superscript"/>
        </w:rPr>
        <w:t>st</w:t>
      </w:r>
      <w:r w:rsidRPr="00165613">
        <w:rPr>
          <w:rFonts w:asciiTheme="majorHAnsi" w:hAnsiTheme="majorHAnsi" w:cstheme="majorHAnsi"/>
          <w:snapToGrid w:val="0"/>
          <w:sz w:val="24"/>
          <w:szCs w:val="24"/>
        </w:rPr>
        <w:t xml:space="preserve"> for the Spring semester.</w:t>
      </w:r>
      <w:r w:rsidR="00766020">
        <w:rPr>
          <w:rFonts w:asciiTheme="majorHAnsi" w:hAnsiTheme="majorHAnsi" w:cstheme="majorHAnsi"/>
          <w:snapToGrid w:val="0"/>
          <w:sz w:val="24"/>
          <w:szCs w:val="24"/>
        </w:rPr>
        <w:t xml:space="preserve"> </w:t>
      </w:r>
    </w:p>
    <w:p w14:paraId="6CDD7F2E" w14:textId="76C8DAEE" w:rsidR="00165613" w:rsidRDefault="00165613" w:rsidP="00165613">
      <w:pPr>
        <w:shd w:val="clear" w:color="auto" w:fill="FFFFFF"/>
        <w:spacing w:after="0" w:line="240" w:lineRule="auto"/>
        <w:rPr>
          <w:rFonts w:asciiTheme="majorHAnsi" w:eastAsia="Times New Roman" w:hAnsiTheme="majorHAnsi" w:cstheme="majorHAnsi"/>
          <w:color w:val="000000"/>
          <w:sz w:val="24"/>
          <w:szCs w:val="24"/>
        </w:rPr>
      </w:pPr>
      <w:bookmarkStart w:id="0" w:name="_GoBack"/>
      <w:bookmarkEnd w:id="0"/>
      <w:r w:rsidRPr="00FC7CF4">
        <w:rPr>
          <w:rFonts w:asciiTheme="majorHAnsi" w:eastAsia="Times New Roman" w:hAnsiTheme="majorHAnsi" w:cstheme="majorHAnsi"/>
          <w:color w:val="000000"/>
          <w:sz w:val="24"/>
          <w:szCs w:val="24"/>
        </w:rPr>
        <w:t xml:space="preserve">Employees who are interested in reviewing their options are encouraged to seek counsel from their tax advisors, retirement system representatives, financial planner, the Social Security Administration, and Farmingdale State College benefits administrators, before deciding to apply. UUP represented employees should also consult with UUP to fully understand the potential impact on terms and conditions of employment as a result of entering into a phased retirement </w:t>
      </w:r>
      <w:r>
        <w:rPr>
          <w:rFonts w:asciiTheme="majorHAnsi" w:eastAsia="Times New Roman" w:hAnsiTheme="majorHAnsi" w:cstheme="majorHAnsi"/>
          <w:color w:val="000000"/>
          <w:sz w:val="24"/>
          <w:szCs w:val="24"/>
        </w:rPr>
        <w:t>program.</w:t>
      </w:r>
      <w:r w:rsidRPr="00FC7CF4">
        <w:rPr>
          <w:rFonts w:asciiTheme="majorHAnsi" w:eastAsia="Times New Roman" w:hAnsiTheme="majorHAnsi" w:cstheme="majorHAnsi"/>
          <w:color w:val="000000"/>
          <w:sz w:val="24"/>
          <w:szCs w:val="24"/>
        </w:rPr>
        <w:t xml:space="preserve"> </w:t>
      </w:r>
    </w:p>
    <w:p w14:paraId="5E61BA73" w14:textId="77777777" w:rsidR="00165613" w:rsidRDefault="00165613" w:rsidP="00165613">
      <w:pPr>
        <w:shd w:val="clear" w:color="auto" w:fill="FFFFFF"/>
        <w:spacing w:after="0" w:line="240" w:lineRule="auto"/>
        <w:rPr>
          <w:rFonts w:asciiTheme="majorHAnsi" w:eastAsia="Times New Roman" w:hAnsiTheme="majorHAnsi" w:cstheme="majorHAnsi"/>
          <w:color w:val="000000"/>
          <w:sz w:val="24"/>
          <w:szCs w:val="24"/>
        </w:rPr>
      </w:pPr>
    </w:p>
    <w:p w14:paraId="7CF91641" w14:textId="5F951D2E" w:rsidR="00165613" w:rsidRPr="00165613" w:rsidRDefault="00165613" w:rsidP="006B5B47">
      <w:pPr>
        <w:shd w:val="clear" w:color="auto" w:fill="FFFFFF"/>
        <w:spacing w:after="120" w:line="240" w:lineRule="auto"/>
        <w:rPr>
          <w:rFonts w:asciiTheme="majorHAnsi" w:eastAsia="Times New Roman" w:hAnsiTheme="majorHAnsi" w:cstheme="majorHAnsi"/>
          <w:b/>
          <w:color w:val="000000"/>
          <w:sz w:val="24"/>
          <w:szCs w:val="24"/>
        </w:rPr>
      </w:pPr>
      <w:r w:rsidRPr="00165613">
        <w:rPr>
          <w:rFonts w:asciiTheme="majorHAnsi" w:eastAsia="Times New Roman" w:hAnsiTheme="majorHAnsi" w:cstheme="majorHAnsi"/>
          <w:b/>
          <w:color w:val="000000"/>
          <w:sz w:val="24"/>
          <w:szCs w:val="24"/>
        </w:rPr>
        <w:t>Eligibility</w:t>
      </w:r>
    </w:p>
    <w:p w14:paraId="4B556F40" w14:textId="60290E84" w:rsidR="00165613" w:rsidRDefault="00F42B69" w:rsidP="00165613">
      <w:pPr>
        <w:shd w:val="clear" w:color="auto" w:fill="FFFFFF"/>
        <w:spacing w:after="12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Employees must have </w:t>
      </w:r>
      <w:r w:rsidR="00165613" w:rsidRPr="00165613">
        <w:rPr>
          <w:rFonts w:asciiTheme="majorHAnsi" w:eastAsia="Times New Roman" w:hAnsiTheme="majorHAnsi" w:cstheme="majorHAnsi"/>
          <w:color w:val="000000"/>
          <w:sz w:val="24"/>
          <w:szCs w:val="24"/>
        </w:rPr>
        <w:t>at</w:t>
      </w:r>
      <w:r w:rsidR="00165613">
        <w:rPr>
          <w:rFonts w:asciiTheme="majorHAnsi" w:eastAsia="Times New Roman" w:hAnsiTheme="majorHAnsi" w:cstheme="majorHAnsi"/>
          <w:color w:val="000000"/>
          <w:sz w:val="24"/>
          <w:szCs w:val="24"/>
        </w:rPr>
        <w:t xml:space="preserve"> </w:t>
      </w:r>
      <w:r w:rsidRPr="00165613">
        <w:rPr>
          <w:rFonts w:asciiTheme="majorHAnsi" w:eastAsia="Times New Roman" w:hAnsiTheme="majorHAnsi" w:cstheme="majorHAnsi"/>
          <w:color w:val="000000"/>
          <w:sz w:val="24"/>
          <w:szCs w:val="24"/>
        </w:rPr>
        <w:t>least ten</w:t>
      </w:r>
      <w:r w:rsidR="00495C74">
        <w:rPr>
          <w:rFonts w:asciiTheme="majorHAnsi" w:eastAsia="Times New Roman" w:hAnsiTheme="majorHAnsi" w:cstheme="majorHAnsi"/>
          <w:color w:val="000000"/>
          <w:sz w:val="24"/>
          <w:szCs w:val="24"/>
        </w:rPr>
        <w:t xml:space="preserve"> </w:t>
      </w:r>
      <w:r w:rsidR="00492A08">
        <w:rPr>
          <w:rFonts w:asciiTheme="majorHAnsi" w:eastAsia="Times New Roman" w:hAnsiTheme="majorHAnsi" w:cstheme="majorHAnsi"/>
          <w:color w:val="000000"/>
          <w:sz w:val="24"/>
          <w:szCs w:val="24"/>
        </w:rPr>
        <w:t>(</w:t>
      </w:r>
      <w:r w:rsidR="00495C74">
        <w:rPr>
          <w:rFonts w:asciiTheme="majorHAnsi" w:eastAsia="Times New Roman" w:hAnsiTheme="majorHAnsi" w:cstheme="majorHAnsi"/>
          <w:color w:val="000000"/>
          <w:sz w:val="24"/>
          <w:szCs w:val="24"/>
        </w:rPr>
        <w:t>10)</w:t>
      </w:r>
      <w:r w:rsidRPr="00165613">
        <w:rPr>
          <w:rFonts w:asciiTheme="majorHAnsi" w:eastAsia="Times New Roman" w:hAnsiTheme="majorHAnsi" w:cstheme="majorHAnsi"/>
          <w:color w:val="000000"/>
          <w:sz w:val="24"/>
          <w:szCs w:val="24"/>
        </w:rPr>
        <w:t xml:space="preserve"> years of full-time service and be eligible for retirement at the </w:t>
      </w:r>
      <w:r w:rsidR="00495C74">
        <w:rPr>
          <w:rFonts w:asciiTheme="majorHAnsi" w:eastAsia="Times New Roman" w:hAnsiTheme="majorHAnsi" w:cstheme="majorHAnsi"/>
          <w:color w:val="000000"/>
          <w:sz w:val="24"/>
          <w:szCs w:val="24"/>
        </w:rPr>
        <w:t>start of their participation in the phased retirement program</w:t>
      </w:r>
      <w:r w:rsidR="006B5B47" w:rsidRPr="00165613">
        <w:rPr>
          <w:rFonts w:asciiTheme="majorHAnsi" w:eastAsia="Times New Roman" w:hAnsiTheme="majorHAnsi" w:cstheme="majorHAnsi"/>
          <w:color w:val="000000"/>
          <w:sz w:val="24"/>
          <w:szCs w:val="24"/>
        </w:rPr>
        <w:t>.</w:t>
      </w:r>
      <w:r w:rsidR="00780CDF" w:rsidRPr="00165613">
        <w:rPr>
          <w:rFonts w:asciiTheme="majorHAnsi" w:eastAsia="Times New Roman" w:hAnsiTheme="majorHAnsi" w:cstheme="majorHAnsi"/>
          <w:color w:val="000000"/>
          <w:sz w:val="24"/>
          <w:szCs w:val="24"/>
        </w:rPr>
        <w:t xml:space="preserve"> </w:t>
      </w:r>
    </w:p>
    <w:p w14:paraId="1AD2764D" w14:textId="6416C540" w:rsidR="00560217" w:rsidRPr="00165613" w:rsidRDefault="00165613" w:rsidP="00165613">
      <w:pPr>
        <w:shd w:val="clear" w:color="auto" w:fill="FFFFFF"/>
        <w:spacing w:after="120" w:line="240" w:lineRule="auto"/>
        <w:rPr>
          <w:rFonts w:asciiTheme="majorHAnsi" w:eastAsia="Times New Roman" w:hAnsiTheme="majorHAnsi" w:cstheme="majorHAnsi"/>
          <w:b/>
          <w:color w:val="000000"/>
          <w:sz w:val="24"/>
          <w:szCs w:val="24"/>
        </w:rPr>
      </w:pPr>
      <w:r>
        <w:rPr>
          <w:rFonts w:asciiTheme="majorHAnsi" w:eastAsia="Times New Roman" w:hAnsiTheme="majorHAnsi" w:cstheme="majorHAnsi"/>
          <w:b/>
          <w:color w:val="000000"/>
          <w:sz w:val="24"/>
          <w:szCs w:val="24"/>
        </w:rPr>
        <w:t>Status and Salary</w:t>
      </w:r>
    </w:p>
    <w:p w14:paraId="50D344C5" w14:textId="6B32B9DB" w:rsidR="00165613" w:rsidRPr="00165613" w:rsidRDefault="006B5B47" w:rsidP="00165613">
      <w:pPr>
        <w:pStyle w:val="ListParagraph"/>
        <w:numPr>
          <w:ilvl w:val="0"/>
          <w:numId w:val="10"/>
        </w:numPr>
        <w:shd w:val="clear" w:color="auto" w:fill="FFFFFF"/>
        <w:spacing w:after="120" w:line="240" w:lineRule="auto"/>
        <w:rPr>
          <w:rFonts w:asciiTheme="majorHAnsi" w:eastAsia="Times New Roman" w:hAnsiTheme="majorHAnsi" w:cstheme="majorHAnsi"/>
          <w:color w:val="000000"/>
          <w:sz w:val="24"/>
          <w:szCs w:val="24"/>
        </w:rPr>
      </w:pPr>
      <w:r w:rsidRPr="00165613">
        <w:rPr>
          <w:rFonts w:asciiTheme="majorHAnsi" w:eastAsia="Times New Roman" w:hAnsiTheme="majorHAnsi" w:cstheme="majorHAnsi"/>
          <w:color w:val="000000"/>
          <w:sz w:val="24"/>
          <w:szCs w:val="24"/>
        </w:rPr>
        <w:t xml:space="preserve">Employees participating in the phased retirement program </w:t>
      </w:r>
      <w:r w:rsidR="00036201" w:rsidRPr="00165613">
        <w:rPr>
          <w:rFonts w:asciiTheme="majorHAnsi" w:eastAsia="Times New Roman" w:hAnsiTheme="majorHAnsi" w:cstheme="majorHAnsi"/>
          <w:color w:val="000000"/>
          <w:sz w:val="24"/>
          <w:szCs w:val="24"/>
        </w:rPr>
        <w:t xml:space="preserve">will remain </w:t>
      </w:r>
      <w:r w:rsidR="00615AF5" w:rsidRPr="00165613">
        <w:rPr>
          <w:rFonts w:asciiTheme="majorHAnsi" w:eastAsia="Times New Roman" w:hAnsiTheme="majorHAnsi" w:cstheme="majorHAnsi"/>
          <w:color w:val="000000"/>
          <w:sz w:val="24"/>
          <w:szCs w:val="24"/>
        </w:rPr>
        <w:t xml:space="preserve">in their existing budget title and </w:t>
      </w:r>
      <w:r w:rsidR="00036201" w:rsidRPr="00165613">
        <w:rPr>
          <w:rFonts w:asciiTheme="majorHAnsi" w:eastAsia="Times New Roman" w:hAnsiTheme="majorHAnsi" w:cstheme="majorHAnsi"/>
          <w:color w:val="000000"/>
          <w:sz w:val="24"/>
          <w:szCs w:val="24"/>
        </w:rPr>
        <w:t>maintain</w:t>
      </w:r>
      <w:r w:rsidR="00615AF5" w:rsidRPr="00165613">
        <w:rPr>
          <w:rFonts w:asciiTheme="majorHAnsi" w:eastAsia="Times New Roman" w:hAnsiTheme="majorHAnsi" w:cstheme="majorHAnsi"/>
          <w:color w:val="000000"/>
          <w:sz w:val="24"/>
          <w:szCs w:val="24"/>
        </w:rPr>
        <w:t xml:space="preserve"> their </w:t>
      </w:r>
      <w:r w:rsidR="00782291" w:rsidRPr="00165613">
        <w:rPr>
          <w:rFonts w:asciiTheme="majorHAnsi" w:eastAsia="Times New Roman" w:hAnsiTheme="majorHAnsi" w:cstheme="majorHAnsi"/>
          <w:color w:val="000000"/>
          <w:sz w:val="24"/>
          <w:szCs w:val="24"/>
        </w:rPr>
        <w:t xml:space="preserve">applicable </w:t>
      </w:r>
      <w:r w:rsidR="00615AF5" w:rsidRPr="00165613">
        <w:rPr>
          <w:rFonts w:asciiTheme="majorHAnsi" w:eastAsia="Times New Roman" w:hAnsiTheme="majorHAnsi" w:cstheme="majorHAnsi"/>
          <w:color w:val="000000"/>
          <w:sz w:val="24"/>
          <w:szCs w:val="24"/>
        </w:rPr>
        <w:t>permanent or term status</w:t>
      </w:r>
      <w:r w:rsidRPr="00165613">
        <w:rPr>
          <w:rFonts w:asciiTheme="majorHAnsi" w:eastAsia="Times New Roman" w:hAnsiTheme="majorHAnsi" w:cstheme="majorHAnsi"/>
          <w:color w:val="000000"/>
          <w:sz w:val="24"/>
          <w:szCs w:val="24"/>
        </w:rPr>
        <w:t>.</w:t>
      </w:r>
      <w:r w:rsidR="00782291" w:rsidRPr="00165613">
        <w:rPr>
          <w:rFonts w:asciiTheme="majorHAnsi" w:eastAsia="Times New Roman" w:hAnsiTheme="majorHAnsi" w:cstheme="majorHAnsi"/>
          <w:color w:val="000000"/>
          <w:sz w:val="24"/>
          <w:szCs w:val="24"/>
        </w:rPr>
        <w:t xml:space="preserve"> </w:t>
      </w:r>
    </w:p>
    <w:p w14:paraId="6D3C7F22" w14:textId="76BF4AAF" w:rsidR="00165613" w:rsidRDefault="00782291" w:rsidP="00165613">
      <w:pPr>
        <w:pStyle w:val="ListParagraph"/>
        <w:numPr>
          <w:ilvl w:val="0"/>
          <w:numId w:val="10"/>
        </w:numPr>
        <w:shd w:val="clear" w:color="auto" w:fill="FFFFFF"/>
        <w:spacing w:after="120" w:line="240" w:lineRule="auto"/>
        <w:rPr>
          <w:rFonts w:asciiTheme="majorHAnsi" w:eastAsia="Times New Roman" w:hAnsiTheme="majorHAnsi" w:cstheme="majorHAnsi"/>
          <w:color w:val="000000"/>
          <w:sz w:val="24"/>
          <w:szCs w:val="24"/>
        </w:rPr>
      </w:pPr>
      <w:r w:rsidRPr="00165613">
        <w:rPr>
          <w:rFonts w:asciiTheme="majorHAnsi" w:eastAsia="Times New Roman" w:hAnsiTheme="majorHAnsi" w:cstheme="majorHAnsi"/>
          <w:color w:val="000000"/>
          <w:sz w:val="24"/>
          <w:szCs w:val="24"/>
        </w:rPr>
        <w:t xml:space="preserve">The starting salary for the </w:t>
      </w:r>
      <w:r w:rsidR="00495C74">
        <w:rPr>
          <w:rFonts w:asciiTheme="majorHAnsi" w:eastAsia="Times New Roman" w:hAnsiTheme="majorHAnsi" w:cstheme="majorHAnsi"/>
          <w:color w:val="000000"/>
          <w:sz w:val="24"/>
          <w:szCs w:val="24"/>
        </w:rPr>
        <w:t>p</w:t>
      </w:r>
      <w:r w:rsidRPr="00165613">
        <w:rPr>
          <w:rFonts w:asciiTheme="majorHAnsi" w:eastAsia="Times New Roman" w:hAnsiTheme="majorHAnsi" w:cstheme="majorHAnsi"/>
          <w:color w:val="000000"/>
          <w:sz w:val="24"/>
          <w:szCs w:val="24"/>
        </w:rPr>
        <w:t xml:space="preserve">hased </w:t>
      </w:r>
      <w:r w:rsidR="00495C74">
        <w:rPr>
          <w:rFonts w:asciiTheme="majorHAnsi" w:eastAsia="Times New Roman" w:hAnsiTheme="majorHAnsi" w:cstheme="majorHAnsi"/>
          <w:color w:val="000000"/>
          <w:sz w:val="24"/>
          <w:szCs w:val="24"/>
        </w:rPr>
        <w:t>r</w:t>
      </w:r>
      <w:r w:rsidRPr="00165613">
        <w:rPr>
          <w:rFonts w:asciiTheme="majorHAnsi" w:eastAsia="Times New Roman" w:hAnsiTheme="majorHAnsi" w:cstheme="majorHAnsi"/>
          <w:color w:val="000000"/>
          <w:sz w:val="24"/>
          <w:szCs w:val="24"/>
        </w:rPr>
        <w:t xml:space="preserve">etirement </w:t>
      </w:r>
      <w:r w:rsidR="00495C74">
        <w:rPr>
          <w:rFonts w:asciiTheme="majorHAnsi" w:eastAsia="Times New Roman" w:hAnsiTheme="majorHAnsi" w:cstheme="majorHAnsi"/>
          <w:color w:val="000000"/>
          <w:sz w:val="24"/>
          <w:szCs w:val="24"/>
        </w:rPr>
        <w:t>p</w:t>
      </w:r>
      <w:r w:rsidRPr="00165613">
        <w:rPr>
          <w:rFonts w:asciiTheme="majorHAnsi" w:eastAsia="Times New Roman" w:hAnsiTheme="majorHAnsi" w:cstheme="majorHAnsi"/>
          <w:color w:val="000000"/>
          <w:sz w:val="24"/>
          <w:szCs w:val="24"/>
        </w:rPr>
        <w:t xml:space="preserve">rogram is calculated based upon comparison of the employee’s full-time base salary immediately preceding participation in the phased retirement program compared to the proposed 50% FTE. </w:t>
      </w:r>
    </w:p>
    <w:p w14:paraId="242CC0A8" w14:textId="3ED730A5" w:rsidR="00165613" w:rsidRDefault="00495C74" w:rsidP="00165613">
      <w:pPr>
        <w:pStyle w:val="ListParagraph"/>
        <w:numPr>
          <w:ilvl w:val="0"/>
          <w:numId w:val="10"/>
        </w:numPr>
        <w:shd w:val="clear" w:color="auto" w:fill="FFFFFF"/>
        <w:spacing w:after="12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UUP members participating in the phased retirement program</w:t>
      </w:r>
      <w:r w:rsidR="00782291" w:rsidRPr="00165613">
        <w:rPr>
          <w:rFonts w:asciiTheme="majorHAnsi" w:eastAsia="Times New Roman" w:hAnsiTheme="majorHAnsi" w:cstheme="majorHAnsi"/>
          <w:color w:val="000000"/>
          <w:sz w:val="24"/>
          <w:szCs w:val="24"/>
        </w:rPr>
        <w:t xml:space="preserve"> remain eligible for negotiated across-the-board salary increases. </w:t>
      </w:r>
      <w:r w:rsidR="002618F9" w:rsidRPr="00165613">
        <w:rPr>
          <w:rFonts w:asciiTheme="majorHAnsi" w:eastAsia="Times New Roman" w:hAnsiTheme="majorHAnsi" w:cstheme="majorHAnsi"/>
          <w:color w:val="000000"/>
          <w:sz w:val="24"/>
          <w:szCs w:val="24"/>
        </w:rPr>
        <w:t>Participants will continue to accrue and use applicable leave accruals but on a part-time basis as outlined in The UUP Bargaining Agreement.</w:t>
      </w:r>
    </w:p>
    <w:p w14:paraId="2BA76BFB" w14:textId="66EF3B01" w:rsidR="00165613" w:rsidRPr="00165613" w:rsidRDefault="00165613" w:rsidP="00165613">
      <w:pPr>
        <w:shd w:val="clear" w:color="auto" w:fill="FFFFFF"/>
        <w:spacing w:after="120" w:line="240" w:lineRule="auto"/>
        <w:rPr>
          <w:rFonts w:asciiTheme="majorHAnsi" w:eastAsia="Times New Roman" w:hAnsiTheme="majorHAnsi" w:cstheme="majorHAnsi"/>
          <w:b/>
          <w:color w:val="000000"/>
          <w:sz w:val="24"/>
          <w:szCs w:val="24"/>
        </w:rPr>
      </w:pPr>
      <w:r w:rsidRPr="00165613">
        <w:rPr>
          <w:rFonts w:asciiTheme="majorHAnsi" w:eastAsia="Times New Roman" w:hAnsiTheme="majorHAnsi" w:cstheme="majorHAnsi"/>
          <w:b/>
          <w:color w:val="000000"/>
          <w:sz w:val="24"/>
          <w:szCs w:val="24"/>
        </w:rPr>
        <w:t>Benefits</w:t>
      </w:r>
      <w:r>
        <w:rPr>
          <w:rFonts w:asciiTheme="majorHAnsi" w:eastAsia="Times New Roman" w:hAnsiTheme="majorHAnsi" w:cstheme="majorHAnsi"/>
          <w:b/>
          <w:color w:val="000000"/>
          <w:sz w:val="24"/>
          <w:szCs w:val="24"/>
        </w:rPr>
        <w:t xml:space="preserve"> and Retirement Programs</w:t>
      </w:r>
    </w:p>
    <w:p w14:paraId="7396C993" w14:textId="14878378" w:rsidR="00165613" w:rsidRDefault="00782291" w:rsidP="00165613">
      <w:pPr>
        <w:pStyle w:val="ListParagraph"/>
        <w:numPr>
          <w:ilvl w:val="0"/>
          <w:numId w:val="10"/>
        </w:numPr>
        <w:shd w:val="clear" w:color="auto" w:fill="FFFFFF"/>
        <w:spacing w:after="120" w:line="240" w:lineRule="auto"/>
        <w:rPr>
          <w:rFonts w:asciiTheme="majorHAnsi" w:eastAsia="Times New Roman" w:hAnsiTheme="majorHAnsi" w:cstheme="majorHAnsi"/>
          <w:color w:val="000000"/>
          <w:sz w:val="24"/>
          <w:szCs w:val="24"/>
        </w:rPr>
      </w:pPr>
      <w:r w:rsidRPr="00165613">
        <w:rPr>
          <w:rFonts w:asciiTheme="majorHAnsi" w:eastAsia="Times New Roman" w:hAnsiTheme="majorHAnsi" w:cstheme="majorHAnsi"/>
          <w:color w:val="000000"/>
          <w:sz w:val="24"/>
          <w:szCs w:val="24"/>
        </w:rPr>
        <w:t>Participants remain enrolled as active employees in all benefits programs according to the program's guidelines.</w:t>
      </w:r>
    </w:p>
    <w:p w14:paraId="2DCB477F" w14:textId="7A5CAE33" w:rsidR="00165613" w:rsidRDefault="00165613" w:rsidP="00165613">
      <w:pPr>
        <w:pStyle w:val="ListParagraph"/>
        <w:numPr>
          <w:ilvl w:val="0"/>
          <w:numId w:val="10"/>
        </w:numPr>
        <w:shd w:val="clear" w:color="auto" w:fill="FFFFFF"/>
        <w:spacing w:after="120" w:line="240" w:lineRule="auto"/>
        <w:rPr>
          <w:rFonts w:asciiTheme="majorHAnsi" w:eastAsia="Times New Roman" w:hAnsiTheme="majorHAnsi" w:cstheme="majorHAnsi"/>
          <w:color w:val="000000"/>
          <w:sz w:val="24"/>
          <w:szCs w:val="24"/>
        </w:rPr>
      </w:pPr>
      <w:r w:rsidRPr="00165613">
        <w:rPr>
          <w:rFonts w:asciiTheme="majorHAnsi" w:eastAsia="Times New Roman" w:hAnsiTheme="majorHAnsi" w:cstheme="majorHAnsi"/>
          <w:color w:val="000000"/>
          <w:sz w:val="24"/>
          <w:szCs w:val="24"/>
        </w:rPr>
        <w:t>Employees will remain eligible for health, dental, vision as long as they meet the requirements defined in The UUP Agreement or the threshold for benefits eligibility as an MC employee.</w:t>
      </w:r>
    </w:p>
    <w:p w14:paraId="5093CE84" w14:textId="0A189540" w:rsidR="00165613" w:rsidRPr="00165613" w:rsidRDefault="00165613" w:rsidP="00165613">
      <w:pPr>
        <w:pStyle w:val="ListParagraph"/>
        <w:numPr>
          <w:ilvl w:val="0"/>
          <w:numId w:val="10"/>
        </w:numPr>
        <w:shd w:val="clear" w:color="auto" w:fill="FFFFFF"/>
        <w:spacing w:after="120" w:line="240" w:lineRule="auto"/>
        <w:rPr>
          <w:rFonts w:asciiTheme="majorHAnsi" w:eastAsia="Times New Roman" w:hAnsiTheme="majorHAnsi" w:cstheme="majorHAnsi"/>
          <w:color w:val="000000"/>
          <w:sz w:val="24"/>
          <w:szCs w:val="24"/>
        </w:rPr>
      </w:pPr>
      <w:r w:rsidRPr="00165613">
        <w:rPr>
          <w:rFonts w:asciiTheme="majorHAnsi" w:eastAsia="Times New Roman" w:hAnsiTheme="majorHAnsi" w:cstheme="majorHAnsi"/>
          <w:color w:val="000000"/>
          <w:sz w:val="24"/>
          <w:szCs w:val="24"/>
        </w:rPr>
        <w:t xml:space="preserve">There will be no change to life insurance coverage or premiums except as may be applicable for all employees based on NYS and/or UUP or MC insurance guidelines. </w:t>
      </w:r>
    </w:p>
    <w:p w14:paraId="4C45FAC8" w14:textId="77777777" w:rsidR="00165613" w:rsidRDefault="00782291" w:rsidP="00165613">
      <w:pPr>
        <w:pStyle w:val="ListParagraph"/>
        <w:numPr>
          <w:ilvl w:val="0"/>
          <w:numId w:val="10"/>
        </w:numPr>
        <w:shd w:val="clear" w:color="auto" w:fill="FFFFFF"/>
        <w:spacing w:after="120" w:line="240" w:lineRule="auto"/>
        <w:rPr>
          <w:rFonts w:asciiTheme="majorHAnsi" w:eastAsia="Times New Roman" w:hAnsiTheme="majorHAnsi" w:cstheme="majorHAnsi"/>
          <w:color w:val="000000"/>
          <w:sz w:val="24"/>
          <w:szCs w:val="24"/>
        </w:rPr>
      </w:pPr>
      <w:r w:rsidRPr="00165613">
        <w:rPr>
          <w:rFonts w:asciiTheme="majorHAnsi" w:eastAsia="Times New Roman" w:hAnsiTheme="majorHAnsi" w:cstheme="majorHAnsi"/>
          <w:color w:val="000000"/>
          <w:sz w:val="24"/>
          <w:szCs w:val="24"/>
        </w:rPr>
        <w:t xml:space="preserve">For Optional Retirement Program participants, the employee contributions, if required, will continue until such time as the employee retires. The retirement contributions would continue at the percentage achieved prior to entering the phased retirement program, but on the reduced salary received while in the program. </w:t>
      </w:r>
    </w:p>
    <w:p w14:paraId="69A7D36D" w14:textId="45DB2BAD" w:rsidR="00165613" w:rsidRDefault="00782291" w:rsidP="00165613">
      <w:pPr>
        <w:pStyle w:val="ListParagraph"/>
        <w:numPr>
          <w:ilvl w:val="0"/>
          <w:numId w:val="10"/>
        </w:numPr>
        <w:shd w:val="clear" w:color="auto" w:fill="FFFFFF"/>
        <w:spacing w:after="120" w:line="240" w:lineRule="auto"/>
        <w:rPr>
          <w:rFonts w:asciiTheme="majorHAnsi" w:eastAsia="Times New Roman" w:hAnsiTheme="majorHAnsi" w:cstheme="majorHAnsi"/>
          <w:color w:val="000000"/>
          <w:sz w:val="24"/>
          <w:szCs w:val="24"/>
        </w:rPr>
      </w:pPr>
      <w:r w:rsidRPr="00165613">
        <w:rPr>
          <w:rFonts w:asciiTheme="majorHAnsi" w:eastAsia="Times New Roman" w:hAnsiTheme="majorHAnsi" w:cstheme="majorHAnsi"/>
          <w:color w:val="000000"/>
          <w:sz w:val="24"/>
          <w:szCs w:val="24"/>
        </w:rPr>
        <w:lastRenderedPageBreak/>
        <w:t xml:space="preserve">UUP represented employees enrolled in the NYS Teachers’ Retirement System (TRS) and Employees’ Retirement System (ERS) participants, will continue to be counted in their respective retirement system and receive service credit as per TRS and ERS crediting guidelines. </w:t>
      </w:r>
    </w:p>
    <w:p w14:paraId="02A7CC6C" w14:textId="77777777" w:rsidR="00165613" w:rsidRDefault="00782291" w:rsidP="00E6295A">
      <w:pPr>
        <w:pStyle w:val="ListParagraph"/>
        <w:numPr>
          <w:ilvl w:val="0"/>
          <w:numId w:val="10"/>
        </w:numPr>
        <w:shd w:val="clear" w:color="auto" w:fill="FFFFFF"/>
        <w:spacing w:after="120" w:line="240" w:lineRule="auto"/>
        <w:rPr>
          <w:rFonts w:asciiTheme="majorHAnsi" w:eastAsia="Times New Roman" w:hAnsiTheme="majorHAnsi" w:cstheme="majorHAnsi"/>
          <w:color w:val="000000"/>
          <w:sz w:val="24"/>
          <w:szCs w:val="24"/>
        </w:rPr>
      </w:pPr>
      <w:r w:rsidRPr="00165613">
        <w:rPr>
          <w:rFonts w:asciiTheme="majorHAnsi" w:eastAsia="Times New Roman" w:hAnsiTheme="majorHAnsi" w:cstheme="majorHAnsi"/>
          <w:color w:val="000000"/>
          <w:sz w:val="24"/>
          <w:szCs w:val="24"/>
        </w:rPr>
        <w:t xml:space="preserve">Final average salary calculations are based on the three highest consecutive salaried years of earnings. </w:t>
      </w:r>
    </w:p>
    <w:p w14:paraId="09D20FD0" w14:textId="75556F8A" w:rsidR="002618F9" w:rsidRPr="00165613" w:rsidRDefault="006A0C32" w:rsidP="00165613">
      <w:pPr>
        <w:pStyle w:val="ListParagraph"/>
        <w:numPr>
          <w:ilvl w:val="0"/>
          <w:numId w:val="10"/>
        </w:numPr>
        <w:shd w:val="clear" w:color="auto" w:fill="FFFFFF"/>
        <w:spacing w:after="120" w:line="240" w:lineRule="auto"/>
        <w:rPr>
          <w:rFonts w:asciiTheme="majorHAnsi" w:eastAsia="Times New Roman" w:hAnsiTheme="majorHAnsi" w:cstheme="majorHAnsi"/>
          <w:color w:val="000000"/>
          <w:sz w:val="24"/>
          <w:szCs w:val="24"/>
        </w:rPr>
      </w:pPr>
      <w:r w:rsidRPr="00165613">
        <w:rPr>
          <w:rFonts w:asciiTheme="majorHAnsi" w:eastAsia="Times New Roman" w:hAnsiTheme="majorHAnsi" w:cstheme="majorHAnsi"/>
          <w:color w:val="000000"/>
          <w:sz w:val="24"/>
          <w:szCs w:val="24"/>
        </w:rPr>
        <w:t xml:space="preserve">Phased Retirement Program participants are not eligible for leaves </w:t>
      </w:r>
      <w:r w:rsidR="006559B5" w:rsidRPr="00165613">
        <w:rPr>
          <w:rFonts w:asciiTheme="majorHAnsi" w:eastAsia="Times New Roman" w:hAnsiTheme="majorHAnsi" w:cstheme="majorHAnsi"/>
          <w:color w:val="000000"/>
          <w:sz w:val="24"/>
          <w:szCs w:val="24"/>
        </w:rPr>
        <w:t>of absence</w:t>
      </w:r>
      <w:r w:rsidRPr="00165613">
        <w:rPr>
          <w:rFonts w:asciiTheme="majorHAnsi" w:eastAsia="Times New Roman" w:hAnsiTheme="majorHAnsi" w:cstheme="majorHAnsi"/>
          <w:color w:val="000000"/>
          <w:sz w:val="24"/>
          <w:szCs w:val="24"/>
        </w:rPr>
        <w:t xml:space="preserve"> defined under Article 23.7</w:t>
      </w:r>
      <w:r w:rsidR="006559B5" w:rsidRPr="00165613">
        <w:rPr>
          <w:rFonts w:asciiTheme="majorHAnsi" w:eastAsia="Times New Roman" w:hAnsiTheme="majorHAnsi" w:cstheme="majorHAnsi"/>
          <w:color w:val="000000"/>
          <w:sz w:val="24"/>
          <w:szCs w:val="24"/>
        </w:rPr>
        <w:t>b</w:t>
      </w:r>
      <w:r w:rsidRPr="00165613">
        <w:rPr>
          <w:rFonts w:asciiTheme="majorHAnsi" w:eastAsia="Times New Roman" w:hAnsiTheme="majorHAnsi" w:cstheme="majorHAnsi"/>
          <w:color w:val="000000"/>
          <w:sz w:val="24"/>
          <w:szCs w:val="24"/>
        </w:rPr>
        <w:t xml:space="preserve">. in </w:t>
      </w:r>
      <w:r w:rsidR="00495C74">
        <w:rPr>
          <w:rFonts w:asciiTheme="majorHAnsi" w:eastAsia="Times New Roman" w:hAnsiTheme="majorHAnsi" w:cstheme="majorHAnsi"/>
          <w:color w:val="000000"/>
          <w:sz w:val="24"/>
          <w:szCs w:val="24"/>
        </w:rPr>
        <w:t>t</w:t>
      </w:r>
      <w:r w:rsidRPr="00165613">
        <w:rPr>
          <w:rFonts w:asciiTheme="majorHAnsi" w:eastAsia="Times New Roman" w:hAnsiTheme="majorHAnsi" w:cstheme="majorHAnsi"/>
          <w:color w:val="000000"/>
          <w:sz w:val="24"/>
          <w:szCs w:val="24"/>
        </w:rPr>
        <w:t xml:space="preserve">he </w:t>
      </w:r>
      <w:r w:rsidR="006A07B8" w:rsidRPr="00165613">
        <w:rPr>
          <w:rFonts w:asciiTheme="majorHAnsi" w:eastAsia="Times New Roman" w:hAnsiTheme="majorHAnsi" w:cstheme="majorHAnsi"/>
          <w:color w:val="000000"/>
          <w:sz w:val="24"/>
          <w:szCs w:val="24"/>
        </w:rPr>
        <w:t xml:space="preserve">UUP Bargaining </w:t>
      </w:r>
      <w:r w:rsidRPr="00165613">
        <w:rPr>
          <w:rFonts w:asciiTheme="majorHAnsi" w:eastAsia="Times New Roman" w:hAnsiTheme="majorHAnsi" w:cstheme="majorHAnsi"/>
          <w:color w:val="000000"/>
          <w:sz w:val="24"/>
          <w:szCs w:val="24"/>
        </w:rPr>
        <w:t xml:space="preserve">Agreement. </w:t>
      </w:r>
      <w:r w:rsidR="006A07B8" w:rsidRPr="00165613">
        <w:rPr>
          <w:rFonts w:asciiTheme="majorHAnsi" w:eastAsia="Times New Roman" w:hAnsiTheme="majorHAnsi" w:cstheme="majorHAnsi"/>
          <w:color w:val="000000"/>
          <w:sz w:val="24"/>
          <w:szCs w:val="24"/>
        </w:rPr>
        <w:t xml:space="preserve">All </w:t>
      </w:r>
      <w:r w:rsidRPr="00165613">
        <w:rPr>
          <w:rFonts w:asciiTheme="majorHAnsi" w:eastAsia="Times New Roman" w:hAnsiTheme="majorHAnsi" w:cstheme="majorHAnsi"/>
          <w:color w:val="000000"/>
          <w:sz w:val="24"/>
          <w:szCs w:val="24"/>
        </w:rPr>
        <w:t>Participants may be eligible for other leaves, such as Family and Medical Leave Act leave, if eligibility requirements are met as defined by law</w:t>
      </w:r>
      <w:r w:rsidR="006559B5" w:rsidRPr="00165613">
        <w:rPr>
          <w:rFonts w:asciiTheme="majorHAnsi" w:eastAsia="Times New Roman" w:hAnsiTheme="majorHAnsi" w:cstheme="majorHAnsi"/>
          <w:color w:val="000000"/>
          <w:sz w:val="24"/>
          <w:szCs w:val="24"/>
        </w:rPr>
        <w:t>.</w:t>
      </w:r>
    </w:p>
    <w:p w14:paraId="76C61612" w14:textId="77777777" w:rsidR="002618F9" w:rsidRDefault="002618F9" w:rsidP="00162FA6">
      <w:pPr>
        <w:pStyle w:val="NormalWeb"/>
        <w:spacing w:before="120" w:beforeAutospacing="0" w:after="120" w:afterAutospacing="0"/>
        <w:rPr>
          <w:rFonts w:asciiTheme="majorHAnsi" w:hAnsiTheme="majorHAnsi" w:cstheme="majorHAnsi"/>
          <w:b/>
          <w:color w:val="000000"/>
        </w:rPr>
      </w:pPr>
    </w:p>
    <w:p w14:paraId="7749C046" w14:textId="28ADB940" w:rsidR="00162FA6" w:rsidRPr="00165613" w:rsidRDefault="006A0C32" w:rsidP="00162FA6">
      <w:pPr>
        <w:pStyle w:val="NormalWeb"/>
        <w:spacing w:before="120" w:beforeAutospacing="0" w:after="120" w:afterAutospacing="0"/>
        <w:rPr>
          <w:rFonts w:asciiTheme="majorHAnsi" w:hAnsiTheme="majorHAnsi" w:cstheme="majorHAnsi"/>
          <w:b/>
          <w:color w:val="000000"/>
        </w:rPr>
      </w:pPr>
      <w:r w:rsidRPr="00165613">
        <w:rPr>
          <w:rFonts w:asciiTheme="majorHAnsi" w:hAnsiTheme="majorHAnsi" w:cstheme="majorHAnsi"/>
          <w:b/>
          <w:color w:val="000000"/>
        </w:rPr>
        <w:t>Procedure</w:t>
      </w:r>
      <w:r w:rsidR="002618F9" w:rsidRPr="00165613">
        <w:rPr>
          <w:rFonts w:asciiTheme="majorHAnsi" w:hAnsiTheme="majorHAnsi" w:cstheme="majorHAnsi"/>
          <w:b/>
          <w:color w:val="000000"/>
        </w:rPr>
        <w:t>s</w:t>
      </w:r>
    </w:p>
    <w:p w14:paraId="1A565393" w14:textId="589D6376" w:rsidR="00ED603E" w:rsidRPr="002618F9" w:rsidRDefault="00ED603E" w:rsidP="00ED603E">
      <w:pPr>
        <w:pStyle w:val="NormalWeb"/>
        <w:numPr>
          <w:ilvl w:val="0"/>
          <w:numId w:val="8"/>
        </w:numPr>
        <w:spacing w:before="120" w:beforeAutospacing="0" w:after="120" w:afterAutospacing="0"/>
        <w:rPr>
          <w:rFonts w:asciiTheme="majorHAnsi" w:hAnsiTheme="majorHAnsi" w:cstheme="majorHAnsi"/>
          <w:color w:val="000000"/>
        </w:rPr>
      </w:pPr>
      <w:r w:rsidRPr="002618F9">
        <w:rPr>
          <w:rFonts w:asciiTheme="majorHAnsi" w:hAnsiTheme="majorHAnsi" w:cstheme="majorHAnsi"/>
          <w:color w:val="000000"/>
        </w:rPr>
        <w:t xml:space="preserve">Eligible employees, in consultation with their department head, must complete a Request for Phased Retirement Form. </w:t>
      </w:r>
      <w:r w:rsidR="00766020">
        <w:rPr>
          <w:rFonts w:asciiTheme="majorHAnsi" w:hAnsiTheme="majorHAnsi" w:cstheme="majorHAnsi"/>
          <w:color w:val="000000"/>
        </w:rPr>
        <w:t>Requests for staff must be submitted 4 weeks in advance. Faculty requests for participation in the program in the spring semester, with a resignation date of August 31</w:t>
      </w:r>
      <w:r w:rsidR="00766020" w:rsidRPr="00766020">
        <w:rPr>
          <w:rFonts w:asciiTheme="majorHAnsi" w:hAnsiTheme="majorHAnsi" w:cstheme="majorHAnsi"/>
          <w:color w:val="000000"/>
          <w:vertAlign w:val="superscript"/>
        </w:rPr>
        <w:t>st</w:t>
      </w:r>
      <w:r w:rsidR="00766020">
        <w:rPr>
          <w:rFonts w:asciiTheme="majorHAnsi" w:hAnsiTheme="majorHAnsi" w:cstheme="majorHAnsi"/>
          <w:color w:val="000000"/>
        </w:rPr>
        <w:t>, are due October 1</w:t>
      </w:r>
      <w:r w:rsidR="00766020" w:rsidRPr="00766020">
        <w:rPr>
          <w:rFonts w:asciiTheme="majorHAnsi" w:hAnsiTheme="majorHAnsi" w:cstheme="majorHAnsi"/>
          <w:color w:val="000000"/>
          <w:vertAlign w:val="superscript"/>
        </w:rPr>
        <w:t>st</w:t>
      </w:r>
      <w:r w:rsidR="00766020">
        <w:rPr>
          <w:rFonts w:asciiTheme="majorHAnsi" w:hAnsiTheme="majorHAnsi" w:cstheme="majorHAnsi"/>
          <w:color w:val="000000"/>
        </w:rPr>
        <w:t>. Faculty requests for participation in the program for the fall semester, with a retirement date of December 31</w:t>
      </w:r>
      <w:r w:rsidR="00766020" w:rsidRPr="00766020">
        <w:rPr>
          <w:rFonts w:asciiTheme="majorHAnsi" w:hAnsiTheme="majorHAnsi" w:cstheme="majorHAnsi"/>
          <w:color w:val="000000"/>
          <w:vertAlign w:val="superscript"/>
        </w:rPr>
        <w:t>st</w:t>
      </w:r>
      <w:r w:rsidR="00766020">
        <w:rPr>
          <w:rFonts w:asciiTheme="majorHAnsi" w:hAnsiTheme="majorHAnsi" w:cstheme="majorHAnsi"/>
          <w:color w:val="000000"/>
        </w:rPr>
        <w:t xml:space="preserve"> are due March 1</w:t>
      </w:r>
      <w:r w:rsidR="00766020" w:rsidRPr="00766020">
        <w:rPr>
          <w:rFonts w:asciiTheme="majorHAnsi" w:hAnsiTheme="majorHAnsi" w:cstheme="majorHAnsi"/>
          <w:color w:val="000000"/>
          <w:vertAlign w:val="superscript"/>
        </w:rPr>
        <w:t>st</w:t>
      </w:r>
      <w:r w:rsidR="00766020">
        <w:rPr>
          <w:rFonts w:asciiTheme="majorHAnsi" w:hAnsiTheme="majorHAnsi" w:cstheme="majorHAnsi"/>
          <w:color w:val="000000"/>
        </w:rPr>
        <w:t xml:space="preserve">. </w:t>
      </w:r>
    </w:p>
    <w:p w14:paraId="62639C9E" w14:textId="69A4F6FE" w:rsidR="0021547E" w:rsidRPr="002618F9" w:rsidRDefault="00ED603E" w:rsidP="0021547E">
      <w:pPr>
        <w:pStyle w:val="NormalWeb"/>
        <w:numPr>
          <w:ilvl w:val="0"/>
          <w:numId w:val="8"/>
        </w:numPr>
        <w:spacing w:before="120" w:beforeAutospacing="0" w:after="120" w:afterAutospacing="0"/>
        <w:rPr>
          <w:rFonts w:asciiTheme="majorHAnsi" w:hAnsiTheme="majorHAnsi" w:cstheme="majorHAnsi"/>
          <w:color w:val="000000"/>
        </w:rPr>
      </w:pPr>
      <w:r w:rsidRPr="002618F9">
        <w:rPr>
          <w:rFonts w:asciiTheme="majorHAnsi" w:hAnsiTheme="majorHAnsi" w:cstheme="majorHAnsi"/>
          <w:color w:val="000000"/>
        </w:rPr>
        <w:t xml:space="preserve">Requests will be reviewed and approved or denied by the department head, area Vice President, and ultimately the President. </w:t>
      </w:r>
      <w:r w:rsidR="002618F9" w:rsidRPr="00FC7CF4">
        <w:rPr>
          <w:rFonts w:asciiTheme="majorHAnsi" w:hAnsiTheme="majorHAnsi" w:cstheme="majorHAnsi"/>
          <w:color w:val="000000"/>
        </w:rPr>
        <w:t>Management has the discretion to deny participation into this program based upon operational need.</w:t>
      </w:r>
    </w:p>
    <w:p w14:paraId="60B54F31" w14:textId="1DCB891D" w:rsidR="00ED603E" w:rsidRDefault="00ED603E" w:rsidP="0021547E">
      <w:pPr>
        <w:pStyle w:val="NormalWeb"/>
        <w:numPr>
          <w:ilvl w:val="0"/>
          <w:numId w:val="8"/>
        </w:numPr>
        <w:spacing w:before="120" w:beforeAutospacing="0" w:after="120" w:afterAutospacing="0"/>
        <w:rPr>
          <w:rFonts w:asciiTheme="majorHAnsi" w:hAnsiTheme="majorHAnsi" w:cstheme="majorHAnsi"/>
          <w:color w:val="000000"/>
        </w:rPr>
      </w:pPr>
      <w:r w:rsidRPr="002618F9">
        <w:rPr>
          <w:rFonts w:asciiTheme="majorHAnsi" w:hAnsiTheme="majorHAnsi" w:cstheme="majorHAnsi"/>
          <w:color w:val="000000"/>
        </w:rPr>
        <w:t xml:space="preserve">Human Resource will issue a memorandum of understanding delineating the details of the agreement of the phased retirement program. </w:t>
      </w:r>
      <w:r w:rsidR="0021547E" w:rsidRPr="002618F9">
        <w:rPr>
          <w:rFonts w:asciiTheme="majorHAnsi" w:hAnsiTheme="majorHAnsi" w:cstheme="majorHAnsi"/>
          <w:color w:val="000000"/>
        </w:rPr>
        <w:t>The College President has the final approval for all phased retirement requests.</w:t>
      </w:r>
    </w:p>
    <w:p w14:paraId="2457DD3A" w14:textId="09B803BF" w:rsidR="00495C74" w:rsidRPr="002618F9" w:rsidRDefault="00495C74" w:rsidP="0021547E">
      <w:pPr>
        <w:pStyle w:val="NormalWeb"/>
        <w:numPr>
          <w:ilvl w:val="0"/>
          <w:numId w:val="8"/>
        </w:numPr>
        <w:spacing w:before="120" w:beforeAutospacing="0" w:after="120" w:afterAutospacing="0"/>
        <w:rPr>
          <w:rFonts w:asciiTheme="majorHAnsi" w:hAnsiTheme="majorHAnsi" w:cstheme="majorHAnsi"/>
          <w:color w:val="000000"/>
        </w:rPr>
      </w:pPr>
      <w:r w:rsidRPr="00FC7CF4">
        <w:rPr>
          <w:rFonts w:asciiTheme="majorHAnsi" w:hAnsiTheme="majorHAnsi" w:cstheme="majorHAnsi"/>
          <w:color w:val="000000"/>
        </w:rPr>
        <w:t xml:space="preserve">Following submission of the initial application, the employee will have 10 working days to return the signed </w:t>
      </w:r>
      <w:r w:rsidR="00D85BA4">
        <w:rPr>
          <w:rFonts w:asciiTheme="majorHAnsi" w:hAnsiTheme="majorHAnsi" w:cstheme="majorHAnsi"/>
          <w:color w:val="000000"/>
        </w:rPr>
        <w:t xml:space="preserve">memorandum of understanding </w:t>
      </w:r>
      <w:r w:rsidRPr="00FC7CF4">
        <w:rPr>
          <w:rFonts w:asciiTheme="majorHAnsi" w:hAnsiTheme="majorHAnsi" w:cstheme="majorHAnsi"/>
          <w:color w:val="000000"/>
        </w:rPr>
        <w:t>along with an irrevocable letter of resignation for purposes of retirement bearing an effective date coinciding with the cessation of the phased retirement program.</w:t>
      </w:r>
    </w:p>
    <w:p w14:paraId="628C8B7B" w14:textId="16834AA8" w:rsidR="00ED603E" w:rsidRDefault="0021547E" w:rsidP="00C75C79">
      <w:pPr>
        <w:pStyle w:val="NormalWeb"/>
        <w:numPr>
          <w:ilvl w:val="0"/>
          <w:numId w:val="8"/>
        </w:numPr>
        <w:spacing w:before="120" w:beforeAutospacing="0" w:after="120" w:afterAutospacing="0"/>
        <w:rPr>
          <w:rFonts w:asciiTheme="majorHAnsi" w:hAnsiTheme="majorHAnsi" w:cstheme="majorHAnsi"/>
          <w:color w:val="000000"/>
        </w:rPr>
      </w:pPr>
      <w:r w:rsidRPr="002618F9">
        <w:rPr>
          <w:rFonts w:asciiTheme="majorHAnsi" w:hAnsiTheme="majorHAnsi" w:cstheme="majorHAnsi"/>
          <w:color w:val="000000"/>
        </w:rPr>
        <w:t xml:space="preserve">As appropriate </w:t>
      </w:r>
      <w:r w:rsidR="00495C74">
        <w:rPr>
          <w:rFonts w:asciiTheme="majorHAnsi" w:hAnsiTheme="majorHAnsi" w:cstheme="majorHAnsi"/>
          <w:color w:val="000000"/>
        </w:rPr>
        <w:t>employees participating in the phased retirement program</w:t>
      </w:r>
      <w:r w:rsidRPr="002618F9">
        <w:rPr>
          <w:rFonts w:asciiTheme="majorHAnsi" w:hAnsiTheme="majorHAnsi" w:cstheme="majorHAnsi"/>
          <w:color w:val="000000"/>
        </w:rPr>
        <w:t xml:space="preserve"> will be issued an updated performance program within 30 days outlining the reduced obligation.</w:t>
      </w:r>
    </w:p>
    <w:p w14:paraId="10673E88" w14:textId="63D6A2F9" w:rsidR="002618F9" w:rsidRPr="002618F9" w:rsidRDefault="002618F9" w:rsidP="00C75C79">
      <w:pPr>
        <w:pStyle w:val="NormalWeb"/>
        <w:numPr>
          <w:ilvl w:val="0"/>
          <w:numId w:val="8"/>
        </w:numPr>
        <w:spacing w:before="120" w:beforeAutospacing="0" w:after="120" w:afterAutospacing="0"/>
        <w:rPr>
          <w:rFonts w:asciiTheme="majorHAnsi" w:hAnsiTheme="majorHAnsi" w:cstheme="majorHAnsi"/>
          <w:color w:val="000000"/>
        </w:rPr>
      </w:pPr>
      <w:r w:rsidRPr="00FC7CF4">
        <w:rPr>
          <w:rFonts w:asciiTheme="majorHAnsi" w:hAnsiTheme="majorHAnsi" w:cstheme="majorHAnsi"/>
          <w:color w:val="000000"/>
        </w:rPr>
        <w:t>Once executed, the phased retirement agreement is irrevocable by the employee and the employer, unless employment is terminated earlier than originally expected or both parties agree to an extension of the plan up to a maximum of two years.</w:t>
      </w:r>
    </w:p>
    <w:p w14:paraId="7A4D3A78" w14:textId="73747254" w:rsidR="006A0C32" w:rsidRPr="00FC7CF4" w:rsidRDefault="006A0C32" w:rsidP="00495C74">
      <w:pPr>
        <w:pStyle w:val="NormalWeb"/>
        <w:spacing w:before="120" w:beforeAutospacing="0" w:after="120" w:afterAutospacing="0"/>
        <w:rPr>
          <w:rFonts w:asciiTheme="majorHAnsi" w:hAnsiTheme="majorHAnsi" w:cstheme="majorHAnsi"/>
          <w:color w:val="000000"/>
        </w:rPr>
      </w:pPr>
    </w:p>
    <w:p w14:paraId="54909BE9" w14:textId="362781BD" w:rsidR="007E32E3" w:rsidRDefault="007E32E3" w:rsidP="007A1057">
      <w:pPr>
        <w:pStyle w:val="NormalWeb"/>
        <w:spacing w:after="120" w:afterAutospacing="0"/>
        <w:rPr>
          <w:rFonts w:asciiTheme="majorHAnsi" w:hAnsiTheme="majorHAnsi" w:cstheme="majorHAnsi"/>
          <w:color w:val="000000"/>
        </w:rPr>
      </w:pPr>
    </w:p>
    <w:sectPr w:rsidR="007E32E3" w:rsidSect="0033622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1B2"/>
    <w:multiLevelType w:val="hybridMultilevel"/>
    <w:tmpl w:val="282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65110"/>
    <w:multiLevelType w:val="multilevel"/>
    <w:tmpl w:val="1028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530B7"/>
    <w:multiLevelType w:val="hybridMultilevel"/>
    <w:tmpl w:val="08C60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D687D"/>
    <w:multiLevelType w:val="hybridMultilevel"/>
    <w:tmpl w:val="A1ACF3D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024B9"/>
    <w:multiLevelType w:val="hybridMultilevel"/>
    <w:tmpl w:val="FDEC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97A40"/>
    <w:multiLevelType w:val="multilevel"/>
    <w:tmpl w:val="53F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E2E0E"/>
    <w:multiLevelType w:val="hybridMultilevel"/>
    <w:tmpl w:val="34C2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716E4E"/>
    <w:multiLevelType w:val="hybridMultilevel"/>
    <w:tmpl w:val="CAD2785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3E5D7D"/>
    <w:multiLevelType w:val="multilevel"/>
    <w:tmpl w:val="B524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E3312"/>
    <w:multiLevelType w:val="hybridMultilevel"/>
    <w:tmpl w:val="B410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
  </w:num>
  <w:num w:numId="5">
    <w:abstractNumId w:val="7"/>
  </w:num>
  <w:num w:numId="6">
    <w:abstractNumId w:val="3"/>
  </w:num>
  <w:num w:numId="7">
    <w:abstractNumId w:val="6"/>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6B"/>
    <w:rsid w:val="00004601"/>
    <w:rsid w:val="000333C7"/>
    <w:rsid w:val="00036201"/>
    <w:rsid w:val="0004327B"/>
    <w:rsid w:val="000531BF"/>
    <w:rsid w:val="000B231C"/>
    <w:rsid w:val="00132CA4"/>
    <w:rsid w:val="00142F73"/>
    <w:rsid w:val="00162FA6"/>
    <w:rsid w:val="00165613"/>
    <w:rsid w:val="00170846"/>
    <w:rsid w:val="001F446B"/>
    <w:rsid w:val="001F4B12"/>
    <w:rsid w:val="0021547E"/>
    <w:rsid w:val="002405F1"/>
    <w:rsid w:val="002618F9"/>
    <w:rsid w:val="00267F55"/>
    <w:rsid w:val="003159DD"/>
    <w:rsid w:val="00316FCA"/>
    <w:rsid w:val="00336227"/>
    <w:rsid w:val="00341C71"/>
    <w:rsid w:val="00372936"/>
    <w:rsid w:val="00380C09"/>
    <w:rsid w:val="003D1EBC"/>
    <w:rsid w:val="004325B3"/>
    <w:rsid w:val="00492A08"/>
    <w:rsid w:val="00495C74"/>
    <w:rsid w:val="0049705D"/>
    <w:rsid w:val="004A561B"/>
    <w:rsid w:val="004D49E1"/>
    <w:rsid w:val="004E02E3"/>
    <w:rsid w:val="005368BF"/>
    <w:rsid w:val="0055755D"/>
    <w:rsid w:val="00560217"/>
    <w:rsid w:val="005B4003"/>
    <w:rsid w:val="005D71D1"/>
    <w:rsid w:val="006113F7"/>
    <w:rsid w:val="00615AF5"/>
    <w:rsid w:val="006376EA"/>
    <w:rsid w:val="006559B5"/>
    <w:rsid w:val="006A07B8"/>
    <w:rsid w:val="006A0C32"/>
    <w:rsid w:val="006A4AE2"/>
    <w:rsid w:val="006B5B47"/>
    <w:rsid w:val="006E6421"/>
    <w:rsid w:val="007213CF"/>
    <w:rsid w:val="00766020"/>
    <w:rsid w:val="00771C96"/>
    <w:rsid w:val="00780CDF"/>
    <w:rsid w:val="00782291"/>
    <w:rsid w:val="007A1057"/>
    <w:rsid w:val="007C47FD"/>
    <w:rsid w:val="007E32E3"/>
    <w:rsid w:val="00813D2A"/>
    <w:rsid w:val="00874799"/>
    <w:rsid w:val="008A3DC1"/>
    <w:rsid w:val="0096323C"/>
    <w:rsid w:val="009D0E23"/>
    <w:rsid w:val="00A1588F"/>
    <w:rsid w:val="00A74C90"/>
    <w:rsid w:val="00A950F0"/>
    <w:rsid w:val="00AC1F76"/>
    <w:rsid w:val="00B36CF5"/>
    <w:rsid w:val="00BE3F85"/>
    <w:rsid w:val="00C0332B"/>
    <w:rsid w:val="00C3753C"/>
    <w:rsid w:val="00C75C79"/>
    <w:rsid w:val="00D162F5"/>
    <w:rsid w:val="00D6173A"/>
    <w:rsid w:val="00D64AB7"/>
    <w:rsid w:val="00D65497"/>
    <w:rsid w:val="00D85BA4"/>
    <w:rsid w:val="00DD4B21"/>
    <w:rsid w:val="00EA11B2"/>
    <w:rsid w:val="00ED603E"/>
    <w:rsid w:val="00EE349D"/>
    <w:rsid w:val="00EF6EBB"/>
    <w:rsid w:val="00F1372A"/>
    <w:rsid w:val="00F42B69"/>
    <w:rsid w:val="00F87CC1"/>
    <w:rsid w:val="00F90DE0"/>
    <w:rsid w:val="00FC7CF4"/>
    <w:rsid w:val="00FE08DE"/>
    <w:rsid w:val="00FE46A9"/>
    <w:rsid w:val="00FF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CC53"/>
  <w15:chartTrackingRefBased/>
  <w15:docId w15:val="{BC15914C-1433-42FF-A647-2999D9FF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50F0"/>
    <w:rPr>
      <w:sz w:val="16"/>
      <w:szCs w:val="16"/>
    </w:rPr>
  </w:style>
  <w:style w:type="paragraph" w:styleId="CommentText">
    <w:name w:val="annotation text"/>
    <w:basedOn w:val="Normal"/>
    <w:link w:val="CommentTextChar"/>
    <w:uiPriority w:val="99"/>
    <w:semiHidden/>
    <w:unhideWhenUsed/>
    <w:rsid w:val="00A950F0"/>
    <w:pPr>
      <w:spacing w:line="240" w:lineRule="auto"/>
    </w:pPr>
    <w:rPr>
      <w:sz w:val="20"/>
      <w:szCs w:val="20"/>
    </w:rPr>
  </w:style>
  <w:style w:type="character" w:customStyle="1" w:styleId="CommentTextChar">
    <w:name w:val="Comment Text Char"/>
    <w:basedOn w:val="DefaultParagraphFont"/>
    <w:link w:val="CommentText"/>
    <w:uiPriority w:val="99"/>
    <w:semiHidden/>
    <w:rsid w:val="00A950F0"/>
    <w:rPr>
      <w:sz w:val="20"/>
      <w:szCs w:val="20"/>
    </w:rPr>
  </w:style>
  <w:style w:type="paragraph" w:styleId="CommentSubject">
    <w:name w:val="annotation subject"/>
    <w:basedOn w:val="CommentText"/>
    <w:next w:val="CommentText"/>
    <w:link w:val="CommentSubjectChar"/>
    <w:uiPriority w:val="99"/>
    <w:semiHidden/>
    <w:unhideWhenUsed/>
    <w:rsid w:val="00A950F0"/>
    <w:rPr>
      <w:b/>
      <w:bCs/>
    </w:rPr>
  </w:style>
  <w:style w:type="character" w:customStyle="1" w:styleId="CommentSubjectChar">
    <w:name w:val="Comment Subject Char"/>
    <w:basedOn w:val="CommentTextChar"/>
    <w:link w:val="CommentSubject"/>
    <w:uiPriority w:val="99"/>
    <w:semiHidden/>
    <w:rsid w:val="00A950F0"/>
    <w:rPr>
      <w:b/>
      <w:bCs/>
      <w:sz w:val="20"/>
      <w:szCs w:val="20"/>
    </w:rPr>
  </w:style>
  <w:style w:type="paragraph" w:styleId="BalloonText">
    <w:name w:val="Balloon Text"/>
    <w:basedOn w:val="Normal"/>
    <w:link w:val="BalloonTextChar"/>
    <w:uiPriority w:val="99"/>
    <w:semiHidden/>
    <w:unhideWhenUsed/>
    <w:rsid w:val="00A95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0F0"/>
    <w:rPr>
      <w:rFonts w:ascii="Segoe UI" w:hAnsi="Segoe UI" w:cs="Segoe UI"/>
      <w:sz w:val="18"/>
      <w:szCs w:val="18"/>
    </w:rPr>
  </w:style>
  <w:style w:type="paragraph" w:styleId="ListParagraph">
    <w:name w:val="List Paragraph"/>
    <w:basedOn w:val="Normal"/>
    <w:uiPriority w:val="34"/>
    <w:qFormat/>
    <w:rsid w:val="00EE349D"/>
    <w:pPr>
      <w:ind w:left="720"/>
      <w:contextualSpacing/>
    </w:pPr>
  </w:style>
  <w:style w:type="character" w:styleId="Strong">
    <w:name w:val="Strong"/>
    <w:basedOn w:val="DefaultParagraphFont"/>
    <w:uiPriority w:val="22"/>
    <w:qFormat/>
    <w:rsid w:val="006A0C32"/>
    <w:rPr>
      <w:b/>
      <w:bCs/>
    </w:rPr>
  </w:style>
  <w:style w:type="paragraph" w:styleId="NormalWeb">
    <w:name w:val="Normal (Web)"/>
    <w:basedOn w:val="Normal"/>
    <w:uiPriority w:val="99"/>
    <w:unhideWhenUsed/>
    <w:rsid w:val="006A0C3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90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11167">
      <w:bodyDiv w:val="1"/>
      <w:marLeft w:val="0"/>
      <w:marRight w:val="0"/>
      <w:marTop w:val="0"/>
      <w:marBottom w:val="0"/>
      <w:divBdr>
        <w:top w:val="none" w:sz="0" w:space="0" w:color="auto"/>
        <w:left w:val="none" w:sz="0" w:space="0" w:color="auto"/>
        <w:bottom w:val="none" w:sz="0" w:space="0" w:color="auto"/>
        <w:right w:val="none" w:sz="0" w:space="0" w:color="auto"/>
      </w:divBdr>
    </w:div>
    <w:div w:id="710151905">
      <w:bodyDiv w:val="1"/>
      <w:marLeft w:val="0"/>
      <w:marRight w:val="0"/>
      <w:marTop w:val="0"/>
      <w:marBottom w:val="0"/>
      <w:divBdr>
        <w:top w:val="none" w:sz="0" w:space="0" w:color="auto"/>
        <w:left w:val="none" w:sz="0" w:space="0" w:color="auto"/>
        <w:bottom w:val="none" w:sz="0" w:space="0" w:color="auto"/>
        <w:right w:val="none" w:sz="0" w:space="0" w:color="auto"/>
      </w:divBdr>
      <w:divsChild>
        <w:div w:id="663053293">
          <w:marLeft w:val="0"/>
          <w:marRight w:val="0"/>
          <w:marTop w:val="0"/>
          <w:marBottom w:val="0"/>
          <w:divBdr>
            <w:top w:val="none" w:sz="0" w:space="0" w:color="auto"/>
            <w:left w:val="none" w:sz="0" w:space="0" w:color="auto"/>
            <w:bottom w:val="none" w:sz="0" w:space="0" w:color="auto"/>
            <w:right w:val="none" w:sz="0" w:space="0" w:color="auto"/>
          </w:divBdr>
        </w:div>
      </w:divsChild>
    </w:div>
    <w:div w:id="873814436">
      <w:bodyDiv w:val="1"/>
      <w:marLeft w:val="0"/>
      <w:marRight w:val="0"/>
      <w:marTop w:val="0"/>
      <w:marBottom w:val="0"/>
      <w:divBdr>
        <w:top w:val="none" w:sz="0" w:space="0" w:color="auto"/>
        <w:left w:val="none" w:sz="0" w:space="0" w:color="auto"/>
        <w:bottom w:val="none" w:sz="0" w:space="0" w:color="auto"/>
        <w:right w:val="none" w:sz="0" w:space="0" w:color="auto"/>
      </w:divBdr>
    </w:div>
    <w:div w:id="13087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 at New Paltz</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Tanhena Pacheo Dunn</dc:creator>
  <cp:keywords/>
  <dc:description/>
  <cp:lastModifiedBy>Justina Geremia</cp:lastModifiedBy>
  <cp:revision>2</cp:revision>
  <cp:lastPrinted>2022-08-29T20:29:00Z</cp:lastPrinted>
  <dcterms:created xsi:type="dcterms:W3CDTF">2022-10-04T13:57:00Z</dcterms:created>
  <dcterms:modified xsi:type="dcterms:W3CDTF">2022-10-04T13:57:00Z</dcterms:modified>
</cp:coreProperties>
</file>